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B6B4" w14:textId="2F4D0B39" w:rsidR="0001338C" w:rsidRPr="007171A7" w:rsidRDefault="007C33D2" w:rsidP="007171A7">
      <w:pPr>
        <w:ind w:left="360"/>
        <w:jc w:val="center"/>
        <w:rPr>
          <w:rFonts w:ascii="Arial" w:hAnsi="Arial" w:cs="Arial"/>
          <w:sz w:val="28"/>
          <w:szCs w:val="28"/>
        </w:rPr>
      </w:pPr>
      <w:r w:rsidRPr="007171A7">
        <w:rPr>
          <w:rFonts w:ascii="Arial" w:hAnsi="Arial" w:cs="Arial"/>
          <w:sz w:val="28"/>
          <w:szCs w:val="28"/>
        </w:rPr>
        <w:t>EMENTAS</w:t>
      </w:r>
      <w:r w:rsidR="00CB1AD7">
        <w:rPr>
          <w:rFonts w:ascii="Arial" w:hAnsi="Arial" w:cs="Arial"/>
          <w:sz w:val="28"/>
          <w:szCs w:val="28"/>
        </w:rPr>
        <w:t xml:space="preserve"> </w:t>
      </w:r>
      <w:r w:rsidR="00AF008D">
        <w:rPr>
          <w:rFonts w:ascii="Arial" w:hAnsi="Arial" w:cs="Arial"/>
          <w:sz w:val="28"/>
          <w:szCs w:val="28"/>
        </w:rPr>
        <w:t>–</w:t>
      </w:r>
      <w:r w:rsidR="00CB1AD7">
        <w:rPr>
          <w:rFonts w:ascii="Arial" w:hAnsi="Arial" w:cs="Arial"/>
          <w:sz w:val="28"/>
          <w:szCs w:val="28"/>
        </w:rPr>
        <w:t xml:space="preserve"> OBJETIVOS</w:t>
      </w:r>
      <w:r w:rsidR="00AF008D">
        <w:rPr>
          <w:rFonts w:ascii="Arial" w:hAnsi="Arial" w:cs="Arial"/>
          <w:sz w:val="28"/>
          <w:szCs w:val="28"/>
        </w:rPr>
        <w:t xml:space="preserve"> – CONTEÚDOS PROGRAMÁTICOS - BIBLIOGRAFIAS -</w:t>
      </w:r>
      <w:r w:rsidRPr="007171A7">
        <w:rPr>
          <w:rFonts w:ascii="Arial" w:hAnsi="Arial" w:cs="Arial"/>
          <w:sz w:val="28"/>
          <w:szCs w:val="28"/>
        </w:rPr>
        <w:t xml:space="preserve"> DISCIPLINAS</w:t>
      </w:r>
    </w:p>
    <w:p w14:paraId="2D6CCF83" w14:textId="77777777" w:rsidR="007C33D2" w:rsidRPr="007171A7" w:rsidRDefault="007C33D2" w:rsidP="00C41CB2">
      <w:pPr>
        <w:jc w:val="both"/>
        <w:rPr>
          <w:rFonts w:ascii="Arial" w:hAnsi="Arial" w:cs="Arial"/>
          <w:sz w:val="28"/>
          <w:szCs w:val="28"/>
        </w:rPr>
      </w:pPr>
    </w:p>
    <w:p w14:paraId="4261B04D" w14:textId="77777777" w:rsidR="00F30681" w:rsidRPr="00B831C0" w:rsidRDefault="007C33D2" w:rsidP="00B831C0">
      <w:pPr>
        <w:rPr>
          <w:rFonts w:ascii="Arial" w:hAnsi="Arial" w:cs="Arial"/>
          <w:sz w:val="28"/>
          <w:szCs w:val="28"/>
        </w:rPr>
      </w:pPr>
      <w:r w:rsidRPr="00B831C0">
        <w:rPr>
          <w:rFonts w:ascii="Arial" w:hAnsi="Arial" w:cs="Arial"/>
          <w:sz w:val="28"/>
          <w:szCs w:val="28"/>
          <w:highlight w:val="yellow"/>
        </w:rPr>
        <w:t>Introdução às Concepções de Saúde e Doença a partir da História da Psicopatologia</w:t>
      </w:r>
      <w:r w:rsidRPr="00B831C0">
        <w:rPr>
          <w:rFonts w:ascii="Arial" w:hAnsi="Arial" w:cs="Arial"/>
          <w:sz w:val="28"/>
          <w:szCs w:val="28"/>
        </w:rPr>
        <w:t xml:space="preserve"> </w:t>
      </w:r>
      <w:r w:rsidR="00F30681" w:rsidRPr="00B831C0">
        <w:rPr>
          <w:rFonts w:ascii="Arial" w:hAnsi="Arial" w:cs="Arial"/>
          <w:sz w:val="28"/>
          <w:szCs w:val="28"/>
        </w:rPr>
        <w:t>–</w:t>
      </w:r>
      <w:r w:rsidRPr="00B831C0">
        <w:rPr>
          <w:rFonts w:ascii="Arial" w:hAnsi="Arial" w:cs="Arial"/>
          <w:sz w:val="28"/>
          <w:szCs w:val="28"/>
        </w:rPr>
        <w:t xml:space="preserve"> </w:t>
      </w:r>
    </w:p>
    <w:p w14:paraId="38B56067" w14:textId="77777777" w:rsidR="007C33D2" w:rsidRPr="00B831C0" w:rsidRDefault="00F30681" w:rsidP="00B831C0">
      <w:pPr>
        <w:rPr>
          <w:rFonts w:ascii="Arial" w:hAnsi="Arial" w:cs="Arial"/>
          <w:sz w:val="28"/>
          <w:szCs w:val="28"/>
        </w:rPr>
      </w:pPr>
      <w:r w:rsidRPr="00B831C0">
        <w:rPr>
          <w:rFonts w:ascii="Arial" w:hAnsi="Arial" w:cs="Arial"/>
          <w:sz w:val="28"/>
          <w:szCs w:val="28"/>
        </w:rPr>
        <w:t>Ementa:</w:t>
      </w:r>
      <w:r w:rsidR="003457F5" w:rsidRPr="00B831C0">
        <w:rPr>
          <w:rFonts w:ascii="Arial" w:hAnsi="Arial" w:cs="Arial"/>
          <w:sz w:val="28"/>
          <w:szCs w:val="28"/>
        </w:rPr>
        <w:t xml:space="preserve"> </w:t>
      </w:r>
      <w:r w:rsidR="007C33D2" w:rsidRPr="00B831C0">
        <w:rPr>
          <w:rFonts w:ascii="Arial" w:hAnsi="Arial" w:cs="Arial"/>
          <w:sz w:val="28"/>
          <w:szCs w:val="28"/>
        </w:rPr>
        <w:t>Considerando a abordagem histórica como fundamental para a compreensão do lugar que a psicopatologia ocupa no pensamento científico contemporâneo, assim como para uma reflexão sobre as concepções atuais de saúde e doença, acreditamos que é parte indispensável de um programa de formação na área, uma introdução às vicissitudes que demarcaram seu percurso histórico e determinaram a sua forma atual.</w:t>
      </w:r>
    </w:p>
    <w:p w14:paraId="21400E83" w14:textId="77777777" w:rsidR="00F30681" w:rsidRPr="00B831C0" w:rsidRDefault="00F30681" w:rsidP="00B831C0">
      <w:pPr>
        <w:rPr>
          <w:rFonts w:ascii="Arial" w:hAnsi="Arial" w:cs="Arial"/>
          <w:sz w:val="28"/>
          <w:szCs w:val="28"/>
          <w:shd w:val="clear" w:color="auto" w:fill="F2F2F2"/>
        </w:rPr>
      </w:pPr>
      <w:r w:rsidRPr="00B831C0">
        <w:rPr>
          <w:rFonts w:ascii="Arial" w:hAnsi="Arial" w:cs="Arial"/>
          <w:sz w:val="28"/>
          <w:szCs w:val="28"/>
        </w:rPr>
        <w:t xml:space="preserve">Objetivo: </w:t>
      </w:r>
      <w:r w:rsidRPr="00B831C0">
        <w:rPr>
          <w:rFonts w:ascii="Arial" w:hAnsi="Arial" w:cs="Arial"/>
          <w:sz w:val="28"/>
          <w:szCs w:val="28"/>
          <w:shd w:val="clear" w:color="auto" w:fill="F2F2F2"/>
        </w:rPr>
        <w:t>Tendo como ponto de partida elementos da história do pensamento e da medicina que foram precursores da psicopatologia, esta disciplina visa oferecer subsídios para contextualizar o seu surgimento histórico, apresentando uma visão das condições que permitiram o seu advento como um campo do saber discriminado da psicologia e da psiquiatria, além de situar os alunos quanto à origem e o sentido da psicopatologia em sua trajetória ao longo da cultura ocidental, bem como traçar um breve panorama de seu desenvolvimento até os dias de hoje, destacando as formas historicamente determinadas de atenção ao sofrimento psíquico e procurando correlacioná-las às noções de doença mental, transtorno mental e saúde mental.</w:t>
      </w:r>
    </w:p>
    <w:p w14:paraId="71697218" w14:textId="77777777" w:rsidR="00395283" w:rsidRPr="00B831C0" w:rsidRDefault="00395283" w:rsidP="00B831C0">
      <w:pPr>
        <w:rPr>
          <w:rFonts w:ascii="Arial" w:hAnsi="Arial" w:cs="Arial"/>
          <w:sz w:val="28"/>
          <w:szCs w:val="28"/>
        </w:rPr>
      </w:pPr>
      <w:r w:rsidRPr="00B831C0">
        <w:rPr>
          <w:rFonts w:ascii="Arial" w:eastAsia="Arial" w:hAnsi="Arial" w:cs="Arial"/>
          <w:sz w:val="28"/>
          <w:szCs w:val="28"/>
        </w:rPr>
        <w:t>Conteúdo Programático:</w:t>
      </w:r>
    </w:p>
    <w:p w14:paraId="08549B8F" w14:textId="77777777" w:rsidR="00395283" w:rsidRPr="00B831C0" w:rsidRDefault="00395283" w:rsidP="00B831C0">
      <w:pPr>
        <w:rPr>
          <w:rFonts w:ascii="Arial" w:hAnsi="Arial" w:cs="Arial"/>
          <w:color w:val="676767"/>
          <w:sz w:val="28"/>
          <w:szCs w:val="28"/>
        </w:rPr>
      </w:pPr>
      <w:r w:rsidRPr="00B831C0">
        <w:rPr>
          <w:rFonts w:ascii="Arial" w:hAnsi="Arial" w:cs="Arial"/>
          <w:color w:val="676767"/>
          <w:sz w:val="28"/>
          <w:szCs w:val="28"/>
        </w:rPr>
        <w:t>a) as diversas significações dos termos ‘saúde’, ‘doença’, ‘doença mental’ e ‘psicopatologia’ do ponto de vista etimológico e histórico-filosófico e a variedade de suas definições contemporâneas e suas relações com suas significações originárias, em especial quanto à problematização histórica da questão dos critérios de normalidade em psicopatologia;</w:t>
      </w:r>
    </w:p>
    <w:p w14:paraId="30E07D8A" w14:textId="77777777" w:rsidR="00395283" w:rsidRPr="00B831C0" w:rsidRDefault="00395283" w:rsidP="00B831C0">
      <w:pPr>
        <w:rPr>
          <w:rFonts w:ascii="Arial" w:hAnsi="Arial" w:cs="Arial"/>
          <w:color w:val="676767"/>
          <w:sz w:val="28"/>
          <w:szCs w:val="28"/>
        </w:rPr>
      </w:pPr>
      <w:r w:rsidRPr="00B831C0">
        <w:rPr>
          <w:rFonts w:ascii="Arial" w:hAnsi="Arial" w:cs="Arial"/>
          <w:color w:val="676767"/>
          <w:sz w:val="28"/>
          <w:szCs w:val="28"/>
        </w:rPr>
        <w:t>c) panorâmica das antigas concepções de loucura e doença na pré-história da psicopatologia;</w:t>
      </w:r>
    </w:p>
    <w:p w14:paraId="2F3CE0A4" w14:textId="77777777" w:rsidR="00395283" w:rsidRPr="00B831C0" w:rsidRDefault="00395283" w:rsidP="00B831C0">
      <w:pPr>
        <w:rPr>
          <w:rFonts w:ascii="Arial" w:hAnsi="Arial" w:cs="Arial"/>
          <w:color w:val="676767"/>
          <w:sz w:val="28"/>
          <w:szCs w:val="28"/>
        </w:rPr>
      </w:pPr>
      <w:r w:rsidRPr="00B831C0">
        <w:rPr>
          <w:rFonts w:ascii="Arial" w:hAnsi="Arial" w:cs="Arial"/>
          <w:color w:val="676767"/>
          <w:sz w:val="28"/>
          <w:szCs w:val="28"/>
        </w:rPr>
        <w:t>d) o nascimento da clínica psiquiátrica e os primórdios da psiquiatria;</w:t>
      </w:r>
    </w:p>
    <w:p w14:paraId="4D82AE52" w14:textId="77777777" w:rsidR="00395283" w:rsidRPr="00B831C0" w:rsidRDefault="00395283" w:rsidP="00B831C0">
      <w:pPr>
        <w:rPr>
          <w:rFonts w:ascii="Arial" w:hAnsi="Arial" w:cs="Arial"/>
          <w:color w:val="676767"/>
          <w:sz w:val="28"/>
          <w:szCs w:val="28"/>
        </w:rPr>
      </w:pPr>
      <w:r w:rsidRPr="00B831C0">
        <w:rPr>
          <w:rFonts w:ascii="Arial" w:hAnsi="Arial" w:cs="Arial"/>
          <w:color w:val="676767"/>
          <w:sz w:val="28"/>
          <w:szCs w:val="28"/>
        </w:rPr>
        <w:t>e) as origens da psicopatologia;</w:t>
      </w:r>
    </w:p>
    <w:p w14:paraId="34E6EDEC" w14:textId="1A423EE5" w:rsidR="00395283" w:rsidRPr="00B831C0" w:rsidRDefault="00395283" w:rsidP="00B831C0">
      <w:pPr>
        <w:rPr>
          <w:rFonts w:ascii="Arial" w:eastAsia="Arial" w:hAnsi="Arial" w:cs="Arial"/>
          <w:sz w:val="28"/>
          <w:szCs w:val="28"/>
        </w:rPr>
      </w:pPr>
      <w:r w:rsidRPr="00B831C0">
        <w:rPr>
          <w:rFonts w:ascii="Arial" w:eastAsia="Arial" w:hAnsi="Arial" w:cs="Arial"/>
          <w:sz w:val="28"/>
          <w:szCs w:val="28"/>
        </w:rPr>
        <w:lastRenderedPageBreak/>
        <w:t>Bibliografia Básica:</w:t>
      </w:r>
    </w:p>
    <w:p w14:paraId="6B3AB6B1" w14:textId="472154D0" w:rsidR="00395283" w:rsidRPr="00B831C0" w:rsidRDefault="00395283" w:rsidP="00B831C0">
      <w:pPr>
        <w:rPr>
          <w:rFonts w:ascii="Arial" w:hAnsi="Arial" w:cs="Arial"/>
          <w:color w:val="676767"/>
          <w:sz w:val="28"/>
          <w:szCs w:val="28"/>
        </w:rPr>
      </w:pPr>
      <w:r w:rsidRPr="00B831C0">
        <w:rPr>
          <w:rFonts w:ascii="Arial" w:hAnsi="Arial" w:cs="Arial"/>
          <w:color w:val="676767"/>
          <w:sz w:val="28"/>
          <w:szCs w:val="28"/>
          <w:shd w:val="clear" w:color="auto" w:fill="F2F2F2"/>
        </w:rPr>
        <w:t xml:space="preserve">   </w:t>
      </w:r>
      <w:proofErr w:type="spellStart"/>
      <w:r w:rsidRPr="00B831C0">
        <w:rPr>
          <w:rFonts w:ascii="Arial" w:hAnsi="Arial" w:cs="Arial"/>
          <w:color w:val="676767"/>
          <w:sz w:val="28"/>
          <w:szCs w:val="28"/>
          <w:shd w:val="clear" w:color="auto" w:fill="F2F2F2"/>
        </w:rPr>
        <w:t>Beauchesne</w:t>
      </w:r>
      <w:proofErr w:type="spellEnd"/>
      <w:r w:rsidRPr="00B831C0">
        <w:rPr>
          <w:rFonts w:ascii="Arial" w:hAnsi="Arial" w:cs="Arial"/>
          <w:color w:val="676767"/>
          <w:sz w:val="28"/>
          <w:szCs w:val="28"/>
          <w:shd w:val="clear" w:color="auto" w:fill="F2F2F2"/>
        </w:rPr>
        <w:t xml:space="preserve">, H. – História da Psicopatologia, Martins </w:t>
      </w:r>
      <w:proofErr w:type="gramStart"/>
      <w:r w:rsidRPr="00B831C0">
        <w:rPr>
          <w:rFonts w:ascii="Arial" w:hAnsi="Arial" w:cs="Arial"/>
          <w:color w:val="676767"/>
          <w:sz w:val="28"/>
          <w:szCs w:val="28"/>
          <w:shd w:val="clear" w:color="auto" w:fill="F2F2F2"/>
        </w:rPr>
        <w:t xml:space="preserve">Fontes,   </w:t>
      </w:r>
      <w:proofErr w:type="gramEnd"/>
      <w:r w:rsidRPr="00B831C0">
        <w:rPr>
          <w:rFonts w:ascii="Arial" w:hAnsi="Arial" w:cs="Arial"/>
          <w:color w:val="676767"/>
          <w:sz w:val="28"/>
          <w:szCs w:val="28"/>
          <w:shd w:val="clear" w:color="auto" w:fill="F2F2F2"/>
        </w:rPr>
        <w:t xml:space="preserve">        São Paulo, 1988;</w:t>
      </w:r>
    </w:p>
    <w:p w14:paraId="51A3B097" w14:textId="68BA009A" w:rsidR="00395283" w:rsidRPr="00B831C0" w:rsidRDefault="00395283" w:rsidP="00B831C0">
      <w:pPr>
        <w:rPr>
          <w:rFonts w:ascii="Arial" w:hAnsi="Arial" w:cs="Arial"/>
          <w:color w:val="676767"/>
          <w:sz w:val="28"/>
          <w:szCs w:val="28"/>
        </w:rPr>
      </w:pPr>
      <w:r w:rsidRPr="00B831C0">
        <w:rPr>
          <w:rFonts w:ascii="Arial" w:hAnsi="Arial" w:cs="Arial"/>
          <w:color w:val="676767"/>
          <w:sz w:val="28"/>
          <w:szCs w:val="28"/>
        </w:rPr>
        <w:t>As principais correntes psicopatológicas em termos de sua história e tendências: – a corrente organicista</w:t>
      </w:r>
      <w:r w:rsidRPr="00B831C0">
        <w:rPr>
          <w:rFonts w:ascii="Arial" w:hAnsi="Arial" w:cs="Arial"/>
          <w:color w:val="676767"/>
          <w:sz w:val="28"/>
          <w:szCs w:val="28"/>
        </w:rPr>
        <w:br/>
        <w:t>– a psicanálise</w:t>
      </w:r>
      <w:r w:rsidRPr="00B831C0">
        <w:rPr>
          <w:rFonts w:ascii="Arial" w:hAnsi="Arial" w:cs="Arial"/>
          <w:color w:val="676767"/>
          <w:sz w:val="28"/>
          <w:szCs w:val="28"/>
        </w:rPr>
        <w:br/>
        <w:t>– a corrente fenomenológica</w:t>
      </w:r>
      <w:r w:rsidRPr="00B831C0">
        <w:rPr>
          <w:rFonts w:ascii="Arial" w:hAnsi="Arial" w:cs="Arial"/>
          <w:color w:val="676767"/>
          <w:sz w:val="28"/>
          <w:szCs w:val="28"/>
        </w:rPr>
        <w:br/>
        <w:t xml:space="preserve">– a corrente </w:t>
      </w:r>
      <w:proofErr w:type="spellStart"/>
      <w:r w:rsidRPr="00B831C0">
        <w:rPr>
          <w:rFonts w:ascii="Arial" w:hAnsi="Arial" w:cs="Arial"/>
          <w:color w:val="676767"/>
          <w:sz w:val="28"/>
          <w:szCs w:val="28"/>
        </w:rPr>
        <w:t>psicossociológica</w:t>
      </w:r>
      <w:proofErr w:type="spellEnd"/>
    </w:p>
    <w:p w14:paraId="20EB93FC" w14:textId="0898E37F" w:rsidR="00395283" w:rsidRPr="00B831C0" w:rsidRDefault="00395283" w:rsidP="00B831C0">
      <w:pPr>
        <w:rPr>
          <w:rFonts w:ascii="Arial" w:hAnsi="Arial" w:cs="Arial"/>
          <w:color w:val="676767"/>
          <w:sz w:val="28"/>
          <w:szCs w:val="28"/>
          <w:shd w:val="clear" w:color="auto" w:fill="F2F2F2"/>
        </w:rPr>
      </w:pPr>
      <w:proofErr w:type="spellStart"/>
      <w:r w:rsidRPr="00B831C0">
        <w:rPr>
          <w:rFonts w:ascii="Arial" w:hAnsi="Arial" w:cs="Arial"/>
          <w:color w:val="676767"/>
          <w:sz w:val="28"/>
          <w:szCs w:val="28"/>
          <w:shd w:val="clear" w:color="auto" w:fill="F2F2F2"/>
        </w:rPr>
        <w:t>Canguilhem</w:t>
      </w:r>
      <w:proofErr w:type="spellEnd"/>
      <w:r w:rsidRPr="00B831C0">
        <w:rPr>
          <w:rFonts w:ascii="Arial" w:hAnsi="Arial" w:cs="Arial"/>
          <w:color w:val="676767"/>
          <w:sz w:val="28"/>
          <w:szCs w:val="28"/>
          <w:shd w:val="clear" w:color="auto" w:fill="F2F2F2"/>
        </w:rPr>
        <w:t>, G. – O Normal e o Patológico, 5ª edição, Forense Universitária, Rio de Janeiro, 2000</w:t>
      </w:r>
    </w:p>
    <w:p w14:paraId="6C5C3469" w14:textId="5E192546" w:rsidR="00395283" w:rsidRPr="00B831C0" w:rsidRDefault="00395283" w:rsidP="00B831C0">
      <w:pPr>
        <w:rPr>
          <w:rFonts w:ascii="Arial" w:eastAsia="Arial" w:hAnsi="Arial" w:cs="Arial"/>
          <w:sz w:val="28"/>
          <w:szCs w:val="28"/>
        </w:rPr>
      </w:pPr>
      <w:r w:rsidRPr="00B831C0">
        <w:rPr>
          <w:rFonts w:ascii="Arial" w:eastAsia="Arial" w:hAnsi="Arial" w:cs="Arial"/>
          <w:sz w:val="28"/>
          <w:szCs w:val="28"/>
        </w:rPr>
        <w:t>Bibliografia Complementar:</w:t>
      </w:r>
    </w:p>
    <w:p w14:paraId="05B7D084" w14:textId="3EE38354" w:rsidR="00395283" w:rsidRPr="00B831C0" w:rsidRDefault="00395283" w:rsidP="00B831C0">
      <w:pPr>
        <w:rPr>
          <w:rFonts w:ascii="Arial" w:hAnsi="Arial" w:cs="Arial"/>
          <w:sz w:val="28"/>
          <w:szCs w:val="28"/>
          <w:shd w:val="clear" w:color="auto" w:fill="F2F2F2"/>
        </w:rPr>
      </w:pPr>
      <w:r w:rsidRPr="00B831C0">
        <w:rPr>
          <w:rFonts w:ascii="Arial" w:hAnsi="Arial" w:cs="Arial"/>
          <w:color w:val="676767"/>
          <w:sz w:val="28"/>
          <w:szCs w:val="28"/>
          <w:shd w:val="clear" w:color="auto" w:fill="F2F2F2"/>
        </w:rPr>
        <w:t>Calderoni, M.L.M.B – ‘As origens da Cisão entre Medicina e Palavra’ in Calderoni, D. Psicopatologia: vertentes, diálogos, Via Lettera, São Paulo, 2002</w:t>
      </w:r>
    </w:p>
    <w:p w14:paraId="33D68F74" w14:textId="7B8D882C" w:rsidR="00395283" w:rsidRPr="00B831C0" w:rsidRDefault="00395283"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Calderoni, M.L.M.B. – As origens da História da Cura pela Palavra algumas notas a partir de uma leitura psicanalítica, inédito, 1993;</w:t>
      </w:r>
    </w:p>
    <w:p w14:paraId="270492C4" w14:textId="757F237F" w:rsidR="00395283" w:rsidRPr="00B831C0" w:rsidRDefault="00395283"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Lévi-Strauss, C. – ‘O Feiticeiro e sua Magia’ e ‘A Eficácia Simbólica” in Antropologia Estrutural, Biblioteca Tempo Brasileiro, Rio de Janeiro, 1975.</w:t>
      </w:r>
    </w:p>
    <w:p w14:paraId="679E1D52" w14:textId="37D7B339" w:rsidR="00395283" w:rsidRPr="00B831C0" w:rsidRDefault="00395283"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Pessotti, I. – Os Nomes da Loucura, Editora 34, São Paulo, 1999.</w:t>
      </w:r>
    </w:p>
    <w:p w14:paraId="632FF496" w14:textId="41C70D9C" w:rsidR="00395283" w:rsidRPr="00B831C0" w:rsidRDefault="00395283" w:rsidP="00B831C0">
      <w:pPr>
        <w:rPr>
          <w:rFonts w:ascii="Arial" w:hAnsi="Arial" w:cs="Arial"/>
          <w:sz w:val="28"/>
          <w:szCs w:val="28"/>
        </w:rPr>
      </w:pPr>
      <w:r w:rsidRPr="00B831C0">
        <w:rPr>
          <w:rFonts w:ascii="Arial" w:hAnsi="Arial" w:cs="Arial"/>
          <w:color w:val="676767"/>
          <w:sz w:val="28"/>
          <w:szCs w:val="28"/>
          <w:shd w:val="clear" w:color="auto" w:fill="F2F2F2"/>
        </w:rPr>
        <w:t>Paim, I. – História da Psicopatologia, Editora Pedagógica e Universitária, São Paulo, 1993.</w:t>
      </w:r>
    </w:p>
    <w:p w14:paraId="317968D2" w14:textId="77777777" w:rsidR="00F30681" w:rsidRPr="00B831C0" w:rsidRDefault="007C33D2" w:rsidP="00B831C0">
      <w:pPr>
        <w:rPr>
          <w:rFonts w:ascii="Arial" w:hAnsi="Arial" w:cs="Arial"/>
          <w:sz w:val="28"/>
          <w:szCs w:val="28"/>
        </w:rPr>
      </w:pPr>
      <w:r w:rsidRPr="00B831C0">
        <w:rPr>
          <w:rFonts w:ascii="Arial" w:hAnsi="Arial" w:cs="Arial"/>
          <w:sz w:val="28"/>
          <w:szCs w:val="28"/>
          <w:highlight w:val="yellow"/>
        </w:rPr>
        <w:t>Introdução à Nosologia, à Semiologia Psiquiátrica e à Psicofarmacologia</w:t>
      </w:r>
      <w:r w:rsidRPr="00B831C0">
        <w:rPr>
          <w:rFonts w:ascii="Arial" w:hAnsi="Arial" w:cs="Arial"/>
          <w:sz w:val="28"/>
          <w:szCs w:val="28"/>
        </w:rPr>
        <w:t xml:space="preserve"> </w:t>
      </w:r>
      <w:r w:rsidR="00F30681" w:rsidRPr="00B831C0">
        <w:rPr>
          <w:rFonts w:ascii="Arial" w:hAnsi="Arial" w:cs="Arial"/>
          <w:sz w:val="28"/>
          <w:szCs w:val="28"/>
        </w:rPr>
        <w:t>–</w:t>
      </w:r>
    </w:p>
    <w:p w14:paraId="19B700BB" w14:textId="77777777" w:rsidR="007C33D2" w:rsidRPr="00B831C0" w:rsidRDefault="00F30681" w:rsidP="00B831C0">
      <w:pPr>
        <w:rPr>
          <w:rFonts w:ascii="Arial" w:hAnsi="Arial" w:cs="Arial"/>
          <w:sz w:val="28"/>
          <w:szCs w:val="28"/>
        </w:rPr>
      </w:pPr>
      <w:r w:rsidRPr="00B831C0">
        <w:rPr>
          <w:rFonts w:ascii="Arial" w:hAnsi="Arial" w:cs="Arial"/>
          <w:sz w:val="28"/>
          <w:szCs w:val="28"/>
        </w:rPr>
        <w:t>Ementa:</w:t>
      </w:r>
      <w:r w:rsidR="007C33D2" w:rsidRPr="00B831C0">
        <w:rPr>
          <w:rFonts w:ascii="Arial" w:hAnsi="Arial" w:cs="Arial"/>
          <w:sz w:val="28"/>
          <w:szCs w:val="28"/>
        </w:rPr>
        <w:t xml:space="preserve"> A psicopatologia e a semiologia psiquiátrica são conhecimentos fundamentais da psiquiatria clínica e, como tal, são base de sustentação da formação do profissional de saúde mental. Saber observar, olhar e enxergar, ouvir, perguntar e interpretar permite o desenvolvimento do raciocínio clínico, condição essencial para se alcançar um diagnóstico e se propor tratamentos e intervenções do profissional da área de saúde mental. Além disso, para um trabalho clinico de qualidade, a totalidade dos trabalhadores da área, especialmente os que não são médicos, necessitam poder compreender os tratamentos psiquiátricos propostos e o sentido e consequências clínicas da utilização dos </w:t>
      </w:r>
      <w:r w:rsidR="007C33D2" w:rsidRPr="00B831C0">
        <w:rPr>
          <w:rFonts w:ascii="Arial" w:hAnsi="Arial" w:cs="Arial"/>
          <w:sz w:val="28"/>
          <w:szCs w:val="28"/>
        </w:rPr>
        <w:lastRenderedPageBreak/>
        <w:t>principais psicofármacos, uma vez que contemporaneamente esta é uma das modalidades de tratamento mais utilizadas. O arsenal terapêutico que envolve os psicofármacos tem aumentado nos últimos anos, principalmente em função dos avanços nas neurociências. Assim sendo, a introdução aos fundamentos da psicofarmacologia juntamente com o entendimento da nosologia psiquiátrica inserem-se no curso de especialização em psicopatologia e saúde pública por fornecer os subsídios necessários para a compreensão dos recursos medicamentosos disponíveis no tratamento do sofrimento psíquicos.</w:t>
      </w:r>
    </w:p>
    <w:p w14:paraId="1CA3C181" w14:textId="77777777" w:rsidR="00F30681" w:rsidRPr="00B831C0" w:rsidRDefault="00F30681" w:rsidP="00B831C0">
      <w:pPr>
        <w:rPr>
          <w:rFonts w:ascii="Arial" w:hAnsi="Arial" w:cs="Arial"/>
          <w:sz w:val="28"/>
          <w:szCs w:val="28"/>
          <w:shd w:val="clear" w:color="auto" w:fill="F2F2F2"/>
        </w:rPr>
      </w:pPr>
      <w:r w:rsidRPr="00B831C0">
        <w:rPr>
          <w:rFonts w:ascii="Arial" w:hAnsi="Arial" w:cs="Arial"/>
          <w:sz w:val="28"/>
          <w:szCs w:val="28"/>
        </w:rPr>
        <w:t xml:space="preserve">Objetivo: </w:t>
      </w:r>
      <w:r w:rsidRPr="00B831C0">
        <w:rPr>
          <w:rFonts w:ascii="Arial" w:hAnsi="Arial" w:cs="Arial"/>
          <w:sz w:val="28"/>
          <w:szCs w:val="28"/>
          <w:shd w:val="clear" w:color="auto" w:fill="F2F2F2"/>
        </w:rPr>
        <w:t>Apreender as principais funções psíquicas e seus distúrbios; desenvolver o raciocínio clínico que permita a delimitação das síndromes psicopatológicas e dos transtornos mentais; aprender a utilizar os manuais de critérios diagnósticos (CID-10 e DSM-IV); estabelecer relações entre os diagnósticos e os tratamentos psicofarmacológicos, introduzindo o aluno aos principais grupos de psicofármacos e as formas de sua utilização. Familiarizar os alunos com os conceitos básicos e aspectos principais da farmacologia de psicofármacos, considerando suas repercussões terapêuticas. Trabalhar com casos clínicos que envolvam o tratamento com psicofármacos.</w:t>
      </w:r>
    </w:p>
    <w:p w14:paraId="42B5F940" w14:textId="26C6D78D" w:rsidR="00395283" w:rsidRPr="00B831C0" w:rsidRDefault="00395283" w:rsidP="00B831C0">
      <w:pPr>
        <w:rPr>
          <w:rFonts w:ascii="Arial" w:eastAsia="Arial" w:hAnsi="Arial" w:cs="Arial"/>
          <w:sz w:val="28"/>
          <w:szCs w:val="28"/>
        </w:rPr>
      </w:pPr>
      <w:r w:rsidRPr="00B831C0">
        <w:rPr>
          <w:rFonts w:ascii="Arial" w:eastAsia="Arial" w:hAnsi="Arial" w:cs="Arial"/>
          <w:sz w:val="28"/>
          <w:szCs w:val="28"/>
        </w:rPr>
        <w:t>Conteúdo Programático:</w:t>
      </w:r>
    </w:p>
    <w:p w14:paraId="35480641" w14:textId="691C0F20" w:rsidR="00395283" w:rsidRPr="00B831C0" w:rsidRDefault="00395283" w:rsidP="00B831C0">
      <w:pPr>
        <w:rPr>
          <w:rFonts w:ascii="Arial" w:hAnsi="Arial" w:cs="Arial"/>
          <w:sz w:val="28"/>
          <w:szCs w:val="28"/>
          <w:shd w:val="clear" w:color="auto" w:fill="F2F2F2"/>
        </w:rPr>
      </w:pPr>
      <w:r w:rsidRPr="00B831C0">
        <w:rPr>
          <w:rFonts w:ascii="Arial" w:hAnsi="Arial" w:cs="Arial"/>
          <w:sz w:val="28"/>
          <w:szCs w:val="28"/>
          <w:shd w:val="clear" w:color="auto" w:fill="F2F2F2"/>
        </w:rPr>
        <w:t>Inicialmente pretende-se definir a psicopatologia psiquiátrica; apontar sua interface com outras áreas do conhecimento e expor os princípios gerais do diagnóstico psiquiátrico. Para isto serão utilizados textos de introdução ao assunto. No segundo bloco será abordada a entrevista junto ao paciente, as funções psíquicas elementares e suas alterações. Finalmente, no terceiro bloco serão abordadas as síndromes psicopatológicas. Para isto, serão utilizados textos e trechos de filmes previamente selecionados que ilustrem alguns aspectos discutidos. Na última parte será apresentada uma rápida introdução aos fundamentos da psicofarmacologia e feita uma discussão sobre os manuais de critérios diagnósticos e os tipos de tratamentos psicofarmacológicos correspondentes que serão abordados a partir dos relatos de casos desenvolvidos pelos alunos durante o curso.</w:t>
      </w:r>
    </w:p>
    <w:p w14:paraId="31C045D1" w14:textId="38432709" w:rsidR="00395283" w:rsidRPr="00B831C0" w:rsidRDefault="00395283" w:rsidP="00B831C0">
      <w:pPr>
        <w:rPr>
          <w:rFonts w:ascii="Arial" w:eastAsia="Arial" w:hAnsi="Arial" w:cs="Arial"/>
          <w:sz w:val="28"/>
          <w:szCs w:val="28"/>
        </w:rPr>
      </w:pPr>
      <w:r w:rsidRPr="00B831C0">
        <w:rPr>
          <w:rFonts w:ascii="Arial" w:eastAsia="Arial" w:hAnsi="Arial" w:cs="Arial"/>
          <w:sz w:val="28"/>
          <w:szCs w:val="28"/>
        </w:rPr>
        <w:t>Bibliografia Básica:</w:t>
      </w:r>
    </w:p>
    <w:p w14:paraId="435EE6FC" w14:textId="31E9F0A8" w:rsidR="00395283" w:rsidRPr="00B831C0" w:rsidRDefault="00395283" w:rsidP="00B831C0">
      <w:pPr>
        <w:rPr>
          <w:rFonts w:ascii="Arial" w:hAnsi="Arial" w:cs="Arial"/>
          <w:sz w:val="28"/>
          <w:szCs w:val="28"/>
          <w:shd w:val="clear" w:color="auto" w:fill="F2F2F2"/>
        </w:rPr>
      </w:pPr>
      <w:r w:rsidRPr="00B831C0">
        <w:rPr>
          <w:rFonts w:ascii="Arial" w:hAnsi="Arial" w:cs="Arial"/>
          <w:sz w:val="28"/>
          <w:szCs w:val="28"/>
          <w:shd w:val="clear" w:color="auto" w:fill="F2F2F2"/>
        </w:rPr>
        <w:lastRenderedPageBreak/>
        <w:t xml:space="preserve">ALONSO FERNANDES, F. Fundamentos de </w:t>
      </w:r>
      <w:proofErr w:type="spellStart"/>
      <w:r w:rsidRPr="00B831C0">
        <w:rPr>
          <w:rFonts w:ascii="Arial" w:hAnsi="Arial" w:cs="Arial"/>
          <w:sz w:val="28"/>
          <w:szCs w:val="28"/>
          <w:shd w:val="clear" w:color="auto" w:fill="F2F2F2"/>
        </w:rPr>
        <w:t>la</w:t>
      </w:r>
      <w:proofErr w:type="spellEnd"/>
      <w:r w:rsidRPr="00B831C0">
        <w:rPr>
          <w:rFonts w:ascii="Arial" w:hAnsi="Arial" w:cs="Arial"/>
          <w:sz w:val="28"/>
          <w:szCs w:val="28"/>
          <w:shd w:val="clear" w:color="auto" w:fill="F2F2F2"/>
        </w:rPr>
        <w:t xml:space="preserve"> psiquiatria </w:t>
      </w:r>
      <w:proofErr w:type="spellStart"/>
      <w:r w:rsidRPr="00B831C0">
        <w:rPr>
          <w:rFonts w:ascii="Arial" w:hAnsi="Arial" w:cs="Arial"/>
          <w:sz w:val="28"/>
          <w:szCs w:val="28"/>
          <w:shd w:val="clear" w:color="auto" w:fill="F2F2F2"/>
        </w:rPr>
        <w:t>actual</w:t>
      </w:r>
      <w:proofErr w:type="spellEnd"/>
      <w:r w:rsidRPr="00B831C0">
        <w:rPr>
          <w:rFonts w:ascii="Arial" w:hAnsi="Arial" w:cs="Arial"/>
          <w:sz w:val="28"/>
          <w:szCs w:val="28"/>
          <w:shd w:val="clear" w:color="auto" w:fill="F2F2F2"/>
        </w:rPr>
        <w:t>. Madrid, Paz Montalvo, 1977, volume 1.</w:t>
      </w:r>
    </w:p>
    <w:p w14:paraId="76C22DF3" w14:textId="082D1DB3" w:rsidR="00395283" w:rsidRPr="00B831C0" w:rsidRDefault="00395283" w:rsidP="00B831C0">
      <w:pPr>
        <w:rPr>
          <w:rFonts w:ascii="Arial" w:hAnsi="Arial" w:cs="Arial"/>
          <w:sz w:val="28"/>
          <w:szCs w:val="28"/>
          <w:shd w:val="clear" w:color="auto" w:fill="F2F2F2"/>
        </w:rPr>
      </w:pPr>
      <w:r w:rsidRPr="00B831C0">
        <w:rPr>
          <w:rFonts w:ascii="Arial" w:hAnsi="Arial" w:cs="Arial"/>
          <w:sz w:val="28"/>
          <w:szCs w:val="28"/>
          <w:shd w:val="clear" w:color="auto" w:fill="F2F2F2"/>
        </w:rPr>
        <w:t xml:space="preserve">BERRIOS, G. E. The </w:t>
      </w:r>
      <w:proofErr w:type="spellStart"/>
      <w:r w:rsidRPr="00B831C0">
        <w:rPr>
          <w:rFonts w:ascii="Arial" w:hAnsi="Arial" w:cs="Arial"/>
          <w:sz w:val="28"/>
          <w:szCs w:val="28"/>
          <w:shd w:val="clear" w:color="auto" w:fill="F2F2F2"/>
        </w:rPr>
        <w:t>history</w:t>
      </w:r>
      <w:proofErr w:type="spellEnd"/>
      <w:r w:rsidRPr="00B831C0">
        <w:rPr>
          <w:rFonts w:ascii="Arial" w:hAnsi="Arial" w:cs="Arial"/>
          <w:sz w:val="28"/>
          <w:szCs w:val="28"/>
          <w:shd w:val="clear" w:color="auto" w:fill="F2F2F2"/>
        </w:rPr>
        <w:t xml:space="preserve"> of mental </w:t>
      </w:r>
      <w:proofErr w:type="spellStart"/>
      <w:r w:rsidRPr="00B831C0">
        <w:rPr>
          <w:rFonts w:ascii="Arial" w:hAnsi="Arial" w:cs="Arial"/>
          <w:sz w:val="28"/>
          <w:szCs w:val="28"/>
          <w:shd w:val="clear" w:color="auto" w:fill="F2F2F2"/>
        </w:rPr>
        <w:t>symptoms</w:t>
      </w:r>
      <w:proofErr w:type="spellEnd"/>
      <w:r w:rsidRPr="00B831C0">
        <w:rPr>
          <w:rFonts w:ascii="Arial" w:hAnsi="Arial" w:cs="Arial"/>
          <w:sz w:val="28"/>
          <w:szCs w:val="28"/>
          <w:shd w:val="clear" w:color="auto" w:fill="F2F2F2"/>
        </w:rPr>
        <w:t xml:space="preserve">. Cambridge, Cambridge </w:t>
      </w:r>
      <w:proofErr w:type="spellStart"/>
      <w:r w:rsidRPr="00B831C0">
        <w:rPr>
          <w:rFonts w:ascii="Arial" w:hAnsi="Arial" w:cs="Arial"/>
          <w:sz w:val="28"/>
          <w:szCs w:val="28"/>
          <w:shd w:val="clear" w:color="auto" w:fill="F2F2F2"/>
        </w:rPr>
        <w:t>University</w:t>
      </w:r>
      <w:proofErr w:type="spellEnd"/>
      <w:r w:rsidRPr="00B831C0">
        <w:rPr>
          <w:rFonts w:ascii="Arial" w:hAnsi="Arial" w:cs="Arial"/>
          <w:sz w:val="28"/>
          <w:szCs w:val="28"/>
          <w:shd w:val="clear" w:color="auto" w:fill="F2F2F2"/>
        </w:rPr>
        <w:t xml:space="preserve"> Press, 1996.</w:t>
      </w:r>
    </w:p>
    <w:p w14:paraId="45D920E3" w14:textId="1803002A" w:rsidR="00395283" w:rsidRPr="00B831C0" w:rsidRDefault="00395283" w:rsidP="00B831C0">
      <w:pPr>
        <w:rPr>
          <w:rFonts w:ascii="Arial" w:hAnsi="Arial" w:cs="Arial"/>
          <w:sz w:val="28"/>
          <w:szCs w:val="28"/>
          <w:shd w:val="clear" w:color="auto" w:fill="F2F2F2"/>
        </w:rPr>
      </w:pPr>
      <w:r w:rsidRPr="00B831C0">
        <w:rPr>
          <w:rFonts w:ascii="Arial" w:hAnsi="Arial" w:cs="Arial"/>
          <w:sz w:val="28"/>
          <w:szCs w:val="28"/>
          <w:shd w:val="clear" w:color="auto" w:fill="F2F2F2"/>
        </w:rPr>
        <w:t xml:space="preserve">BLEULER, E. Tratado de psiquiatria. 10ª ed. Trad. castelhana de Alfredo Guerra </w:t>
      </w:r>
      <w:proofErr w:type="spellStart"/>
      <w:r w:rsidRPr="00B831C0">
        <w:rPr>
          <w:rFonts w:ascii="Arial" w:hAnsi="Arial" w:cs="Arial"/>
          <w:sz w:val="28"/>
          <w:szCs w:val="28"/>
          <w:shd w:val="clear" w:color="auto" w:fill="F2F2F2"/>
        </w:rPr>
        <w:t>Miralles</w:t>
      </w:r>
      <w:proofErr w:type="spellEnd"/>
      <w:r w:rsidRPr="00B831C0">
        <w:rPr>
          <w:rFonts w:ascii="Arial" w:hAnsi="Arial" w:cs="Arial"/>
          <w:sz w:val="28"/>
          <w:szCs w:val="28"/>
          <w:shd w:val="clear" w:color="auto" w:fill="F2F2F2"/>
        </w:rPr>
        <w:t xml:space="preserve">. Madrid, </w:t>
      </w:r>
      <w:proofErr w:type="spellStart"/>
      <w:r w:rsidRPr="00B831C0">
        <w:rPr>
          <w:rFonts w:ascii="Arial" w:hAnsi="Arial" w:cs="Arial"/>
          <w:sz w:val="28"/>
          <w:szCs w:val="28"/>
          <w:shd w:val="clear" w:color="auto" w:fill="F2F2F2"/>
        </w:rPr>
        <w:t>Espasa</w:t>
      </w:r>
      <w:proofErr w:type="spellEnd"/>
      <w:r w:rsidRPr="00B831C0">
        <w:rPr>
          <w:rFonts w:ascii="Arial" w:hAnsi="Arial" w:cs="Arial"/>
          <w:sz w:val="28"/>
          <w:szCs w:val="28"/>
          <w:shd w:val="clear" w:color="auto" w:fill="F2F2F2"/>
        </w:rPr>
        <w:t>-Calpe, 1967.</w:t>
      </w:r>
    </w:p>
    <w:p w14:paraId="462A0B9F" w14:textId="7BAD74D2" w:rsidR="00395283" w:rsidRPr="00B831C0" w:rsidRDefault="003B17AB" w:rsidP="00B831C0">
      <w:pPr>
        <w:rPr>
          <w:rFonts w:ascii="Arial" w:eastAsia="Arial" w:hAnsi="Arial" w:cs="Arial"/>
          <w:sz w:val="28"/>
          <w:szCs w:val="28"/>
        </w:rPr>
      </w:pPr>
      <w:r w:rsidRPr="00B831C0">
        <w:rPr>
          <w:rFonts w:ascii="Arial" w:eastAsia="Arial" w:hAnsi="Arial" w:cs="Arial"/>
          <w:sz w:val="28"/>
          <w:szCs w:val="28"/>
        </w:rPr>
        <w:t>Bibliografia Complementar:</w:t>
      </w:r>
    </w:p>
    <w:p w14:paraId="71C46523" w14:textId="77777777" w:rsidR="003B17AB" w:rsidRPr="00B831C0" w:rsidRDefault="003B17AB" w:rsidP="00B831C0">
      <w:pPr>
        <w:rPr>
          <w:rFonts w:ascii="Arial" w:hAnsi="Arial" w:cs="Arial"/>
          <w:sz w:val="28"/>
          <w:szCs w:val="28"/>
          <w:shd w:val="clear" w:color="auto" w:fill="F2F2F2"/>
        </w:rPr>
      </w:pPr>
      <w:r w:rsidRPr="00B831C0">
        <w:rPr>
          <w:rFonts w:ascii="Arial" w:hAnsi="Arial" w:cs="Arial"/>
          <w:sz w:val="28"/>
          <w:szCs w:val="28"/>
          <w:shd w:val="clear" w:color="auto" w:fill="F2F2F2"/>
        </w:rPr>
        <w:t>CABALEIROS GOAS, M. Temas psiquiátricos. Madrid, Paz Montalvo, 1959.</w:t>
      </w:r>
    </w:p>
    <w:p w14:paraId="48678676" w14:textId="76FBF5E1" w:rsidR="003B17AB" w:rsidRPr="00B831C0" w:rsidRDefault="003B17AB" w:rsidP="00B831C0">
      <w:pPr>
        <w:rPr>
          <w:rFonts w:ascii="Arial" w:hAnsi="Arial" w:cs="Arial"/>
          <w:sz w:val="28"/>
          <w:szCs w:val="28"/>
          <w:shd w:val="clear" w:color="auto" w:fill="F2F2F2"/>
        </w:rPr>
      </w:pPr>
      <w:r w:rsidRPr="00B831C0">
        <w:rPr>
          <w:rFonts w:ascii="Arial" w:hAnsi="Arial" w:cs="Arial"/>
          <w:sz w:val="28"/>
          <w:szCs w:val="28"/>
          <w:shd w:val="clear" w:color="auto" w:fill="F2F2F2"/>
        </w:rPr>
        <w:t>DALGALARRONDO, P. Psicopatologia e Semiologia dos Transtornos Mentais, Porto Alegre, Artmed, 2000.</w:t>
      </w:r>
    </w:p>
    <w:p w14:paraId="4BB2ADEB" w14:textId="68510E16" w:rsidR="003B17AB" w:rsidRPr="00B831C0" w:rsidRDefault="003B17AB" w:rsidP="00B831C0">
      <w:pPr>
        <w:rPr>
          <w:rFonts w:ascii="Arial" w:hAnsi="Arial" w:cs="Arial"/>
          <w:sz w:val="28"/>
          <w:szCs w:val="28"/>
          <w:shd w:val="clear" w:color="auto" w:fill="F2F2F2"/>
        </w:rPr>
      </w:pPr>
      <w:r w:rsidRPr="00B831C0">
        <w:rPr>
          <w:rFonts w:ascii="Arial" w:hAnsi="Arial" w:cs="Arial"/>
          <w:sz w:val="28"/>
          <w:szCs w:val="28"/>
          <w:shd w:val="clear" w:color="auto" w:fill="F2F2F2"/>
        </w:rPr>
        <w:t xml:space="preserve">HIRSCH, S. R. &amp; SHEPERD, M. </w:t>
      </w:r>
      <w:proofErr w:type="spellStart"/>
      <w:r w:rsidRPr="00B831C0">
        <w:rPr>
          <w:rFonts w:ascii="Arial" w:hAnsi="Arial" w:cs="Arial"/>
          <w:sz w:val="28"/>
          <w:szCs w:val="28"/>
          <w:shd w:val="clear" w:color="auto" w:fill="F2F2F2"/>
        </w:rPr>
        <w:t>Themes</w:t>
      </w:r>
      <w:proofErr w:type="spellEnd"/>
      <w:r w:rsidRPr="00B831C0">
        <w:rPr>
          <w:rFonts w:ascii="Arial" w:hAnsi="Arial" w:cs="Arial"/>
          <w:sz w:val="28"/>
          <w:szCs w:val="28"/>
          <w:shd w:val="clear" w:color="auto" w:fill="F2F2F2"/>
        </w:rPr>
        <w:t xml:space="preserve"> </w:t>
      </w:r>
      <w:proofErr w:type="spellStart"/>
      <w:r w:rsidRPr="00B831C0">
        <w:rPr>
          <w:rFonts w:ascii="Arial" w:hAnsi="Arial" w:cs="Arial"/>
          <w:sz w:val="28"/>
          <w:szCs w:val="28"/>
          <w:shd w:val="clear" w:color="auto" w:fill="F2F2F2"/>
        </w:rPr>
        <w:t>and</w:t>
      </w:r>
      <w:proofErr w:type="spellEnd"/>
      <w:r w:rsidRPr="00B831C0">
        <w:rPr>
          <w:rFonts w:ascii="Arial" w:hAnsi="Arial" w:cs="Arial"/>
          <w:sz w:val="28"/>
          <w:szCs w:val="28"/>
          <w:shd w:val="clear" w:color="auto" w:fill="F2F2F2"/>
        </w:rPr>
        <w:t xml:space="preserve"> </w:t>
      </w:r>
      <w:proofErr w:type="spellStart"/>
      <w:r w:rsidRPr="00B831C0">
        <w:rPr>
          <w:rFonts w:ascii="Arial" w:hAnsi="Arial" w:cs="Arial"/>
          <w:sz w:val="28"/>
          <w:szCs w:val="28"/>
          <w:shd w:val="clear" w:color="auto" w:fill="F2F2F2"/>
        </w:rPr>
        <w:t>variations</w:t>
      </w:r>
      <w:proofErr w:type="spellEnd"/>
      <w:r w:rsidRPr="00B831C0">
        <w:rPr>
          <w:rFonts w:ascii="Arial" w:hAnsi="Arial" w:cs="Arial"/>
          <w:sz w:val="28"/>
          <w:szCs w:val="28"/>
          <w:shd w:val="clear" w:color="auto" w:fill="F2F2F2"/>
        </w:rPr>
        <w:t xml:space="preserve"> in </w:t>
      </w:r>
      <w:proofErr w:type="spellStart"/>
      <w:r w:rsidRPr="00B831C0">
        <w:rPr>
          <w:rFonts w:ascii="Arial" w:hAnsi="Arial" w:cs="Arial"/>
          <w:sz w:val="28"/>
          <w:szCs w:val="28"/>
          <w:shd w:val="clear" w:color="auto" w:fill="F2F2F2"/>
        </w:rPr>
        <w:t>european</w:t>
      </w:r>
      <w:proofErr w:type="spellEnd"/>
      <w:r w:rsidRPr="00B831C0">
        <w:rPr>
          <w:rFonts w:ascii="Arial" w:hAnsi="Arial" w:cs="Arial"/>
          <w:sz w:val="28"/>
          <w:szCs w:val="28"/>
          <w:shd w:val="clear" w:color="auto" w:fill="F2F2F2"/>
        </w:rPr>
        <w:t xml:space="preserve"> </w:t>
      </w:r>
      <w:proofErr w:type="spellStart"/>
      <w:r w:rsidRPr="00B831C0">
        <w:rPr>
          <w:rFonts w:ascii="Arial" w:hAnsi="Arial" w:cs="Arial"/>
          <w:sz w:val="28"/>
          <w:szCs w:val="28"/>
          <w:shd w:val="clear" w:color="auto" w:fill="F2F2F2"/>
        </w:rPr>
        <w:t>psychiatry</w:t>
      </w:r>
      <w:proofErr w:type="spellEnd"/>
      <w:r w:rsidRPr="00B831C0">
        <w:rPr>
          <w:rFonts w:ascii="Arial" w:hAnsi="Arial" w:cs="Arial"/>
          <w:sz w:val="28"/>
          <w:szCs w:val="28"/>
          <w:shd w:val="clear" w:color="auto" w:fill="F2F2F2"/>
        </w:rPr>
        <w:t>. Bristol, John Wright &amp; Sons, 1974</w:t>
      </w:r>
    </w:p>
    <w:p w14:paraId="4EACCB73" w14:textId="28C021B5" w:rsidR="003B17AB" w:rsidRPr="00B831C0" w:rsidRDefault="003B17AB" w:rsidP="00B831C0">
      <w:pPr>
        <w:rPr>
          <w:rFonts w:ascii="Arial" w:hAnsi="Arial" w:cs="Arial"/>
          <w:sz w:val="28"/>
          <w:szCs w:val="28"/>
          <w:shd w:val="clear" w:color="auto" w:fill="F2F2F2"/>
        </w:rPr>
      </w:pPr>
      <w:r w:rsidRPr="00B831C0">
        <w:rPr>
          <w:rFonts w:ascii="Arial" w:hAnsi="Arial" w:cs="Arial"/>
          <w:sz w:val="28"/>
          <w:szCs w:val="28"/>
          <w:shd w:val="clear" w:color="auto" w:fill="F2F2F2"/>
        </w:rPr>
        <w:t>JASPERS, K. Psicopatologia geral. Trad. brasileira Samuel Penna Reis. Rio de Janeiro, Atheneu, 2000.</w:t>
      </w:r>
    </w:p>
    <w:p w14:paraId="747D3EE6" w14:textId="77777777" w:rsidR="00395283" w:rsidRPr="00B831C0" w:rsidRDefault="00395283" w:rsidP="00B831C0">
      <w:pPr>
        <w:rPr>
          <w:rFonts w:ascii="Arial" w:hAnsi="Arial" w:cs="Arial"/>
          <w:sz w:val="28"/>
          <w:szCs w:val="28"/>
        </w:rPr>
      </w:pPr>
    </w:p>
    <w:p w14:paraId="514334D9" w14:textId="77777777" w:rsidR="00F30681" w:rsidRPr="00B831C0" w:rsidRDefault="007C33D2" w:rsidP="00B831C0">
      <w:pPr>
        <w:rPr>
          <w:rFonts w:ascii="Arial" w:hAnsi="Arial" w:cs="Arial"/>
          <w:sz w:val="28"/>
          <w:szCs w:val="28"/>
        </w:rPr>
      </w:pPr>
      <w:r w:rsidRPr="00B831C0">
        <w:rPr>
          <w:rFonts w:ascii="Arial" w:hAnsi="Arial" w:cs="Arial"/>
          <w:sz w:val="28"/>
          <w:szCs w:val="28"/>
          <w:highlight w:val="yellow"/>
        </w:rPr>
        <w:t>Políticas Públicas de Saúde Mental: Uma Abordagem Histórico-Crítica</w:t>
      </w:r>
      <w:r w:rsidRPr="00B831C0">
        <w:rPr>
          <w:rFonts w:ascii="Arial" w:hAnsi="Arial" w:cs="Arial"/>
          <w:sz w:val="28"/>
          <w:szCs w:val="28"/>
        </w:rPr>
        <w:t xml:space="preserve"> </w:t>
      </w:r>
      <w:r w:rsidR="00F30681" w:rsidRPr="00B831C0">
        <w:rPr>
          <w:rFonts w:ascii="Arial" w:hAnsi="Arial" w:cs="Arial"/>
          <w:sz w:val="28"/>
          <w:szCs w:val="28"/>
        </w:rPr>
        <w:t>–</w:t>
      </w:r>
      <w:r w:rsidRPr="00B831C0">
        <w:rPr>
          <w:rFonts w:ascii="Arial" w:hAnsi="Arial" w:cs="Arial"/>
          <w:sz w:val="28"/>
          <w:szCs w:val="28"/>
        </w:rPr>
        <w:t xml:space="preserve"> </w:t>
      </w:r>
    </w:p>
    <w:p w14:paraId="1A4F5182" w14:textId="77777777" w:rsidR="007C33D2" w:rsidRPr="00B831C0" w:rsidRDefault="00F30681" w:rsidP="00B831C0">
      <w:pPr>
        <w:rPr>
          <w:rFonts w:ascii="Arial" w:hAnsi="Arial" w:cs="Arial"/>
          <w:sz w:val="28"/>
          <w:szCs w:val="28"/>
        </w:rPr>
      </w:pPr>
      <w:r w:rsidRPr="00B831C0">
        <w:rPr>
          <w:rFonts w:ascii="Arial" w:hAnsi="Arial" w:cs="Arial"/>
          <w:sz w:val="28"/>
          <w:szCs w:val="28"/>
        </w:rPr>
        <w:t xml:space="preserve">Ementa: </w:t>
      </w:r>
      <w:r w:rsidR="007C33D2" w:rsidRPr="00B831C0">
        <w:rPr>
          <w:rFonts w:ascii="Arial" w:hAnsi="Arial" w:cs="Arial"/>
          <w:sz w:val="28"/>
          <w:szCs w:val="28"/>
        </w:rPr>
        <w:t>A proposta desta disciplina é construir ferramentas conceituais que possibilitem a análise crítica das práticas em saúde mental, suas opções clínico-ético-políticas, suas funções e objetivos no cuidado com o sofrimento psíquico no campo da Saúde Pública. Para tanto, optou-se por recorrer à história do movimento da reforma psiquiátrica no mundo e no Brasil, delas extraindo os processos coletivos de produção de novos paradigmas de cuidado que culminaram na lei 10.216 de Abril de 2001 – a lei da Reforma Psiquiátrica – e nas diretrizes atuais do Ministério da Saúde para as Políticas Públicas em Saúde Mental.</w:t>
      </w:r>
    </w:p>
    <w:p w14:paraId="6FF6B88C" w14:textId="77777777" w:rsidR="00F30681" w:rsidRPr="00B831C0" w:rsidRDefault="00F30681" w:rsidP="00B831C0">
      <w:pPr>
        <w:rPr>
          <w:rFonts w:ascii="Arial" w:hAnsi="Arial" w:cs="Arial"/>
          <w:sz w:val="28"/>
          <w:szCs w:val="28"/>
        </w:rPr>
      </w:pPr>
      <w:r w:rsidRPr="00B831C0">
        <w:rPr>
          <w:rFonts w:ascii="Arial" w:hAnsi="Arial" w:cs="Arial"/>
          <w:sz w:val="28"/>
          <w:szCs w:val="28"/>
        </w:rPr>
        <w:t>Objetivo: 1) Desnaturalizar os conceitos de Doença Mental e                Saúde Mental, situando-os como instituições criadas historicamente.</w:t>
      </w:r>
      <w:r w:rsidRPr="00B831C0">
        <w:rPr>
          <w:rFonts w:ascii="Arial" w:hAnsi="Arial" w:cs="Arial"/>
          <w:sz w:val="28"/>
          <w:szCs w:val="28"/>
        </w:rPr>
        <w:br/>
        <w:t xml:space="preserve">2) Situar historicamente o Movimento da Reforma </w:t>
      </w:r>
      <w:r w:rsidR="009858B6" w:rsidRPr="00B831C0">
        <w:rPr>
          <w:rFonts w:ascii="Arial" w:hAnsi="Arial" w:cs="Arial"/>
          <w:sz w:val="28"/>
          <w:szCs w:val="28"/>
        </w:rPr>
        <w:t>Psiquiátrica</w:t>
      </w:r>
      <w:proofErr w:type="gramStart"/>
      <w:r w:rsidR="009858B6" w:rsidRPr="00B831C0">
        <w:rPr>
          <w:rFonts w:ascii="Arial" w:hAnsi="Arial" w:cs="Arial"/>
          <w:color w:val="676767"/>
          <w:sz w:val="28"/>
          <w:szCs w:val="28"/>
        </w:rPr>
        <w:t>, .</w:t>
      </w:r>
      <w:proofErr w:type="gramEnd"/>
      <w:r w:rsidR="009858B6" w:rsidRPr="00B831C0">
        <w:rPr>
          <w:rFonts w:ascii="Arial" w:hAnsi="Arial" w:cs="Arial"/>
          <w:sz w:val="28"/>
          <w:szCs w:val="28"/>
        </w:rPr>
        <w:t xml:space="preserve"> No mundo </w:t>
      </w:r>
      <w:proofErr w:type="gramStart"/>
      <w:r w:rsidR="009858B6" w:rsidRPr="00B831C0">
        <w:rPr>
          <w:rFonts w:ascii="Arial" w:hAnsi="Arial" w:cs="Arial"/>
          <w:sz w:val="28"/>
          <w:szCs w:val="28"/>
        </w:rPr>
        <w:t xml:space="preserve">e </w:t>
      </w:r>
      <w:r w:rsidRPr="00B831C0">
        <w:rPr>
          <w:rFonts w:ascii="Arial" w:hAnsi="Arial" w:cs="Arial"/>
          <w:sz w:val="28"/>
          <w:szCs w:val="28"/>
        </w:rPr>
        <w:t xml:space="preserve"> No</w:t>
      </w:r>
      <w:proofErr w:type="gramEnd"/>
      <w:r w:rsidRPr="00B831C0">
        <w:rPr>
          <w:rFonts w:ascii="Arial" w:hAnsi="Arial" w:cs="Arial"/>
          <w:sz w:val="28"/>
          <w:szCs w:val="28"/>
        </w:rPr>
        <w:t xml:space="preserve"> Brasil.</w:t>
      </w:r>
    </w:p>
    <w:p w14:paraId="6712C845" w14:textId="77777777" w:rsidR="00C204E8" w:rsidRPr="00B831C0" w:rsidRDefault="00F30681" w:rsidP="00B831C0">
      <w:pPr>
        <w:rPr>
          <w:rFonts w:ascii="Arial" w:hAnsi="Arial" w:cs="Arial"/>
          <w:sz w:val="28"/>
          <w:szCs w:val="28"/>
        </w:rPr>
      </w:pPr>
      <w:r w:rsidRPr="00B831C0">
        <w:rPr>
          <w:rFonts w:ascii="Arial" w:hAnsi="Arial" w:cs="Arial"/>
          <w:sz w:val="28"/>
          <w:szCs w:val="28"/>
        </w:rPr>
        <w:lastRenderedPageBreak/>
        <w:t>3) Situar historicamente a Reforma Sanitária Brasileira e o Sistema Único de Saúde (SUS).</w:t>
      </w:r>
    </w:p>
    <w:p w14:paraId="5699F12E" w14:textId="77777777" w:rsidR="00F30681" w:rsidRPr="00B831C0" w:rsidRDefault="00C204E8" w:rsidP="00B831C0">
      <w:pPr>
        <w:rPr>
          <w:rFonts w:ascii="Arial" w:hAnsi="Arial" w:cs="Arial"/>
          <w:sz w:val="28"/>
          <w:szCs w:val="28"/>
        </w:rPr>
      </w:pPr>
      <w:r w:rsidRPr="00B831C0">
        <w:rPr>
          <w:rFonts w:ascii="Arial" w:hAnsi="Arial" w:cs="Arial"/>
          <w:sz w:val="28"/>
          <w:szCs w:val="28"/>
        </w:rPr>
        <w:t>4</w:t>
      </w:r>
      <w:r w:rsidR="00F30681" w:rsidRPr="00B831C0">
        <w:rPr>
          <w:rFonts w:ascii="Arial" w:hAnsi="Arial" w:cs="Arial"/>
          <w:sz w:val="28"/>
          <w:szCs w:val="28"/>
        </w:rPr>
        <w:t>) Apresentar a Política Nacional de Humanização do SUS: princípios, método, diretrizes e dispositivos de intervenção. PNH como estratégia de interferência no SUS rumo a mudanças nos modos de atenção e gestão da saúde no Brasil.</w:t>
      </w:r>
    </w:p>
    <w:p w14:paraId="6AC6640D" w14:textId="77777777" w:rsidR="00F30681" w:rsidRPr="00B831C0" w:rsidRDefault="00F30681" w:rsidP="00B831C0">
      <w:pPr>
        <w:rPr>
          <w:rFonts w:ascii="Arial" w:hAnsi="Arial" w:cs="Arial"/>
          <w:sz w:val="28"/>
          <w:szCs w:val="28"/>
        </w:rPr>
      </w:pPr>
      <w:r w:rsidRPr="00B831C0">
        <w:rPr>
          <w:rFonts w:ascii="Arial" w:hAnsi="Arial" w:cs="Arial"/>
          <w:sz w:val="28"/>
          <w:szCs w:val="28"/>
        </w:rPr>
        <w:t>5) Apresentar a atual Política Nacional de Saúde Mental no Brasil, problematizá-la em vista de sua implementação no Brasil e, particularmente em São Paulo, com a proposta da RAPS elaborada pela Secretaria Municipal de Saúde de SP. Atenção especializada: Infância e adolescência; Políticas para a questão do álcool e outras drogas.</w:t>
      </w:r>
    </w:p>
    <w:p w14:paraId="57F9279B" w14:textId="77777777" w:rsidR="00F30681" w:rsidRPr="00B831C0" w:rsidRDefault="00F30681" w:rsidP="00B831C0">
      <w:pPr>
        <w:rPr>
          <w:rFonts w:ascii="Arial" w:hAnsi="Arial" w:cs="Arial"/>
          <w:sz w:val="28"/>
          <w:szCs w:val="28"/>
        </w:rPr>
      </w:pPr>
      <w:r w:rsidRPr="00B831C0">
        <w:rPr>
          <w:rFonts w:ascii="Arial" w:hAnsi="Arial" w:cs="Arial"/>
          <w:sz w:val="28"/>
          <w:szCs w:val="28"/>
        </w:rPr>
        <w:t xml:space="preserve">6) Problematizar as práticas </w:t>
      </w:r>
      <w:proofErr w:type="spellStart"/>
      <w:r w:rsidRPr="00B831C0">
        <w:rPr>
          <w:rFonts w:ascii="Arial" w:hAnsi="Arial" w:cs="Arial"/>
          <w:sz w:val="28"/>
          <w:szCs w:val="28"/>
        </w:rPr>
        <w:t>psi</w:t>
      </w:r>
      <w:proofErr w:type="spellEnd"/>
      <w:r w:rsidRPr="00B831C0">
        <w:rPr>
          <w:rFonts w:ascii="Arial" w:hAnsi="Arial" w:cs="Arial"/>
          <w:sz w:val="28"/>
          <w:szCs w:val="28"/>
        </w:rPr>
        <w:t xml:space="preserve"> como práticas de controle social e/ou como práticas de agenciamentos coletivos de produção de modos </w:t>
      </w:r>
      <w:proofErr w:type="spellStart"/>
      <w:r w:rsidRPr="00B831C0">
        <w:rPr>
          <w:rFonts w:ascii="Arial" w:hAnsi="Arial" w:cs="Arial"/>
          <w:sz w:val="28"/>
          <w:szCs w:val="28"/>
        </w:rPr>
        <w:t>singularizantes</w:t>
      </w:r>
      <w:proofErr w:type="spellEnd"/>
      <w:r w:rsidRPr="00B831C0">
        <w:rPr>
          <w:rFonts w:ascii="Arial" w:hAnsi="Arial" w:cs="Arial"/>
          <w:sz w:val="28"/>
          <w:szCs w:val="28"/>
        </w:rPr>
        <w:t xml:space="preserve"> de subjetivação. A noção de clínica ampliada. A questão da medicalização. Desafios para a implementação das políticas contemporâneas em Saúde Mental: qual é a Clínica da Reforma Psiquiátrica? Quais as boas práticas em Saúde Mental para a atenção às várias formas de sofrimento psíquico não enquadráveis nos quadros dos transtornos graves e persistentes?</w:t>
      </w:r>
    </w:p>
    <w:p w14:paraId="722BBEBA" w14:textId="6B1C753C" w:rsidR="003B17AB" w:rsidRPr="00B831C0" w:rsidRDefault="003B17AB" w:rsidP="00B831C0">
      <w:pPr>
        <w:rPr>
          <w:rFonts w:ascii="Arial" w:eastAsia="Arial" w:hAnsi="Arial" w:cs="Arial"/>
          <w:sz w:val="28"/>
          <w:szCs w:val="28"/>
        </w:rPr>
      </w:pPr>
      <w:r w:rsidRPr="00B831C0">
        <w:rPr>
          <w:rFonts w:ascii="Arial" w:eastAsia="Arial" w:hAnsi="Arial" w:cs="Arial"/>
          <w:sz w:val="28"/>
          <w:szCs w:val="28"/>
        </w:rPr>
        <w:t>Conteúdo Programático:</w:t>
      </w:r>
    </w:p>
    <w:p w14:paraId="53A6599F" w14:textId="77777777" w:rsidR="003B17AB" w:rsidRPr="00B831C0" w:rsidRDefault="003B17AB" w:rsidP="00B831C0">
      <w:pPr>
        <w:rPr>
          <w:rFonts w:ascii="Arial" w:hAnsi="Arial" w:cs="Arial"/>
          <w:sz w:val="28"/>
          <w:szCs w:val="28"/>
        </w:rPr>
      </w:pPr>
      <w:r w:rsidRPr="00B831C0">
        <w:rPr>
          <w:rFonts w:ascii="Arial" w:hAnsi="Arial" w:cs="Arial"/>
          <w:sz w:val="28"/>
          <w:szCs w:val="28"/>
        </w:rPr>
        <w:t xml:space="preserve">O percurso proposto parte da problematização do “objeto” das práticas </w:t>
      </w:r>
      <w:proofErr w:type="spellStart"/>
      <w:r w:rsidRPr="00B831C0">
        <w:rPr>
          <w:rFonts w:ascii="Arial" w:hAnsi="Arial" w:cs="Arial"/>
          <w:sz w:val="28"/>
          <w:szCs w:val="28"/>
        </w:rPr>
        <w:t>psi</w:t>
      </w:r>
      <w:proofErr w:type="spellEnd"/>
      <w:r w:rsidRPr="00B831C0">
        <w:rPr>
          <w:rFonts w:ascii="Arial" w:hAnsi="Arial" w:cs="Arial"/>
          <w:sz w:val="28"/>
          <w:szCs w:val="28"/>
        </w:rPr>
        <w:t xml:space="preserve">, desnaturalizando os conceitos de doença mental e saúde mental, e percorre um caminho histórico-conceitual até chegar à proposição do conceito de subjetividade como a matéria prima das práticas </w:t>
      </w:r>
      <w:proofErr w:type="spellStart"/>
      <w:r w:rsidRPr="00B831C0">
        <w:rPr>
          <w:rFonts w:ascii="Arial" w:hAnsi="Arial" w:cs="Arial"/>
          <w:sz w:val="28"/>
          <w:szCs w:val="28"/>
        </w:rPr>
        <w:t>psi</w:t>
      </w:r>
      <w:proofErr w:type="spellEnd"/>
      <w:r w:rsidRPr="00B831C0">
        <w:rPr>
          <w:rFonts w:ascii="Arial" w:hAnsi="Arial" w:cs="Arial"/>
          <w:sz w:val="28"/>
          <w:szCs w:val="28"/>
        </w:rPr>
        <w:t>. Este percurso se fará acompanhando diversos autores de diferentes áreas do conhecimento – filosofia, psiquiatria, psicanálise – tais como M. Foucault, F. Guattari, G. Deleuze, Jurandir Freire Costa, Joel Birman, Benilton Bezerra Jr., Abílio da Costa Rosa, Paulo Amarante e outros, bem como textos do próprio Ministério da Saúde. Tal percurso justifica-se pela mudança de paradigma operada pela Reforma Psiquiátrica Brasileira e seus efeitos nas atuais Políticas Públicas em Saúde Mental, temas que são parte constitutiva da disciplina.</w:t>
      </w:r>
    </w:p>
    <w:p w14:paraId="2FC9029A" w14:textId="77777777" w:rsidR="003B17AB" w:rsidRPr="00B831C0" w:rsidRDefault="003B17AB" w:rsidP="00B831C0">
      <w:pPr>
        <w:rPr>
          <w:rFonts w:ascii="Arial" w:hAnsi="Arial" w:cs="Arial"/>
          <w:sz w:val="28"/>
          <w:szCs w:val="28"/>
        </w:rPr>
      </w:pPr>
      <w:r w:rsidRPr="00B831C0">
        <w:rPr>
          <w:rFonts w:ascii="Arial" w:hAnsi="Arial" w:cs="Arial"/>
          <w:sz w:val="28"/>
          <w:szCs w:val="28"/>
        </w:rPr>
        <w:t xml:space="preserve">Os alunos serão convidados também a conhecer e apresentar seminários e/ou trabalhos sobre os diferentes </w:t>
      </w:r>
      <w:r w:rsidRPr="00B831C0">
        <w:rPr>
          <w:rFonts w:ascii="Arial" w:hAnsi="Arial" w:cs="Arial"/>
          <w:sz w:val="28"/>
          <w:szCs w:val="28"/>
        </w:rPr>
        <w:lastRenderedPageBreak/>
        <w:t xml:space="preserve">equipamentos/dispositivos da rede de atenção à Saúde Mental, suas práticas e redes de cuidado: PSF/NASF, CAPS adulto, </w:t>
      </w:r>
      <w:proofErr w:type="spellStart"/>
      <w:r w:rsidRPr="00B831C0">
        <w:rPr>
          <w:rFonts w:ascii="Arial" w:hAnsi="Arial" w:cs="Arial"/>
          <w:sz w:val="28"/>
          <w:szCs w:val="28"/>
        </w:rPr>
        <w:t>CAPSi</w:t>
      </w:r>
      <w:proofErr w:type="spellEnd"/>
      <w:r w:rsidRPr="00B831C0">
        <w:rPr>
          <w:rFonts w:ascii="Arial" w:hAnsi="Arial" w:cs="Arial"/>
          <w:sz w:val="28"/>
          <w:szCs w:val="28"/>
        </w:rPr>
        <w:t xml:space="preserve">, CAPS ad, Residência Terapêutica, Enfermaria psiquiátrica em Hospital Geral, Consultório na rua, Redes de Economia Solidária – </w:t>
      </w:r>
      <w:proofErr w:type="spellStart"/>
      <w:r w:rsidRPr="00B831C0">
        <w:rPr>
          <w:rFonts w:ascii="Arial" w:hAnsi="Arial" w:cs="Arial"/>
          <w:sz w:val="28"/>
          <w:szCs w:val="28"/>
        </w:rPr>
        <w:t>Ecosol</w:t>
      </w:r>
      <w:proofErr w:type="spellEnd"/>
      <w:r w:rsidRPr="00B831C0">
        <w:rPr>
          <w:rFonts w:ascii="Arial" w:hAnsi="Arial" w:cs="Arial"/>
          <w:sz w:val="28"/>
          <w:szCs w:val="28"/>
        </w:rPr>
        <w:t>.</w:t>
      </w:r>
    </w:p>
    <w:p w14:paraId="2E0AB0E1" w14:textId="3F40F86E" w:rsidR="003B17AB" w:rsidRPr="00B831C0" w:rsidRDefault="003B17AB" w:rsidP="00B831C0">
      <w:pPr>
        <w:rPr>
          <w:rFonts w:ascii="Arial" w:eastAsia="Arial" w:hAnsi="Arial" w:cs="Arial"/>
          <w:sz w:val="28"/>
          <w:szCs w:val="28"/>
        </w:rPr>
      </w:pPr>
      <w:r w:rsidRPr="00B831C0">
        <w:rPr>
          <w:rFonts w:ascii="Arial" w:eastAsia="Arial" w:hAnsi="Arial" w:cs="Arial"/>
          <w:sz w:val="28"/>
          <w:szCs w:val="28"/>
        </w:rPr>
        <w:t>Bibliografia Básica:</w:t>
      </w:r>
    </w:p>
    <w:p w14:paraId="3A8760C3" w14:textId="26B30566" w:rsidR="003B17AB" w:rsidRPr="00B831C0" w:rsidRDefault="003B17AB"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Amarante, Paulo (coord.). Loucos pela vida – A Trajetória da Reforma Psiquiátrica no Brasil. Fiocruz, RJ, 1995.</w:t>
      </w:r>
    </w:p>
    <w:p w14:paraId="3CE2EBBA" w14:textId="2F67C0F9" w:rsidR="003B17AB" w:rsidRPr="00B831C0" w:rsidRDefault="003B17AB"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Amarante, Paulo; Torre, Eduardo H. G. “Protagonismo e subjetividade: a construção coletiva no campo da saúde mental” in Ciência e Saúde coletiva, v. 6, RJ, 2001.</w:t>
      </w:r>
      <w:r w:rsidRPr="00B831C0">
        <w:rPr>
          <w:rFonts w:ascii="Arial" w:hAnsi="Arial" w:cs="Arial"/>
          <w:color w:val="676767"/>
          <w:sz w:val="28"/>
          <w:szCs w:val="28"/>
        </w:rPr>
        <w:br/>
      </w:r>
      <w:r w:rsidRPr="00B831C0">
        <w:rPr>
          <w:rFonts w:ascii="Arial" w:hAnsi="Arial" w:cs="Arial"/>
          <w:color w:val="676767"/>
          <w:sz w:val="28"/>
          <w:szCs w:val="28"/>
          <w:shd w:val="clear" w:color="auto" w:fill="F2F2F2"/>
        </w:rPr>
        <w:t>Amarante, Paulo (org.). Ensaios: Subjetividade, Saúde Mental, Sociedade. Fiocruz, RJ, 2000.</w:t>
      </w:r>
    </w:p>
    <w:p w14:paraId="3A62DC6F" w14:textId="0BA53994" w:rsidR="003B17AB" w:rsidRPr="00B831C0" w:rsidRDefault="003B17AB" w:rsidP="00B831C0">
      <w:pPr>
        <w:rPr>
          <w:rFonts w:ascii="Arial" w:eastAsia="Arial" w:hAnsi="Arial" w:cs="Arial"/>
          <w:sz w:val="28"/>
          <w:szCs w:val="28"/>
        </w:rPr>
      </w:pPr>
      <w:r w:rsidRPr="00B831C0">
        <w:rPr>
          <w:rFonts w:ascii="Arial" w:eastAsia="Arial" w:hAnsi="Arial" w:cs="Arial"/>
          <w:sz w:val="28"/>
          <w:szCs w:val="28"/>
        </w:rPr>
        <w:t>Bibliografia Complementar:</w:t>
      </w:r>
    </w:p>
    <w:p w14:paraId="50A035DF" w14:textId="2D3F90A4" w:rsidR="003937F4" w:rsidRPr="00B831C0" w:rsidRDefault="003937F4" w:rsidP="00B831C0">
      <w:pPr>
        <w:rPr>
          <w:rFonts w:ascii="Arial" w:hAnsi="Arial" w:cs="Arial"/>
          <w:sz w:val="28"/>
          <w:szCs w:val="28"/>
        </w:rPr>
      </w:pPr>
      <w:r w:rsidRPr="00B831C0">
        <w:rPr>
          <w:rFonts w:ascii="Arial" w:hAnsi="Arial" w:cs="Arial"/>
          <w:color w:val="676767"/>
          <w:sz w:val="28"/>
          <w:szCs w:val="28"/>
          <w:shd w:val="clear" w:color="auto" w:fill="F2F2F2"/>
        </w:rPr>
        <w:t xml:space="preserve">Foucault, Michel – História da Loucura na Idade </w:t>
      </w:r>
      <w:proofErr w:type="gramStart"/>
      <w:r w:rsidRPr="00B831C0">
        <w:rPr>
          <w:rFonts w:ascii="Arial" w:hAnsi="Arial" w:cs="Arial"/>
          <w:color w:val="676767"/>
          <w:sz w:val="28"/>
          <w:szCs w:val="28"/>
          <w:shd w:val="clear" w:color="auto" w:fill="F2F2F2"/>
        </w:rPr>
        <w:t>Clássica .</w:t>
      </w:r>
      <w:proofErr w:type="gramEnd"/>
      <w:r w:rsidRPr="00B831C0">
        <w:rPr>
          <w:rFonts w:ascii="Arial" w:hAnsi="Arial" w:cs="Arial"/>
          <w:color w:val="676767"/>
          <w:sz w:val="28"/>
          <w:szCs w:val="28"/>
          <w:shd w:val="clear" w:color="auto" w:fill="F2F2F2"/>
        </w:rPr>
        <w:t xml:space="preserve"> Perspectiva, SP, 1978.</w:t>
      </w:r>
      <w:r w:rsidRPr="00B831C0">
        <w:rPr>
          <w:rFonts w:ascii="Arial" w:hAnsi="Arial" w:cs="Arial"/>
          <w:color w:val="676767"/>
          <w:sz w:val="28"/>
          <w:szCs w:val="28"/>
        </w:rPr>
        <w:br/>
      </w:r>
      <w:r w:rsidRPr="00B831C0">
        <w:rPr>
          <w:rFonts w:ascii="Arial" w:hAnsi="Arial" w:cs="Arial"/>
          <w:color w:val="676767"/>
          <w:sz w:val="28"/>
          <w:szCs w:val="28"/>
          <w:shd w:val="clear" w:color="auto" w:fill="F2F2F2"/>
        </w:rPr>
        <w:t xml:space="preserve">Costa, Jurandir Freire. História da Psiquiatria no Brasil: um corte ideológico. </w:t>
      </w:r>
      <w:proofErr w:type="spellStart"/>
      <w:r w:rsidRPr="00B831C0">
        <w:rPr>
          <w:rFonts w:ascii="Arial" w:hAnsi="Arial" w:cs="Arial"/>
          <w:color w:val="676767"/>
          <w:sz w:val="28"/>
          <w:szCs w:val="28"/>
          <w:shd w:val="clear" w:color="auto" w:fill="F2F2F2"/>
        </w:rPr>
        <w:t>Xenon</w:t>
      </w:r>
      <w:proofErr w:type="spellEnd"/>
      <w:r w:rsidRPr="00B831C0">
        <w:rPr>
          <w:rFonts w:ascii="Arial" w:hAnsi="Arial" w:cs="Arial"/>
          <w:color w:val="676767"/>
          <w:sz w:val="28"/>
          <w:szCs w:val="28"/>
          <w:shd w:val="clear" w:color="auto" w:fill="F2F2F2"/>
        </w:rPr>
        <w:t>, RJ, 1989.</w:t>
      </w:r>
      <w:r w:rsidRPr="00B831C0">
        <w:rPr>
          <w:rFonts w:ascii="Arial" w:hAnsi="Arial" w:cs="Arial"/>
          <w:color w:val="676767"/>
          <w:sz w:val="28"/>
          <w:szCs w:val="28"/>
        </w:rPr>
        <w:br/>
      </w:r>
      <w:r w:rsidRPr="00B831C0">
        <w:rPr>
          <w:rFonts w:ascii="Arial" w:hAnsi="Arial" w:cs="Arial"/>
          <w:color w:val="676767"/>
          <w:sz w:val="28"/>
          <w:szCs w:val="28"/>
          <w:shd w:val="clear" w:color="auto" w:fill="F2F2F2"/>
        </w:rPr>
        <w:t>Cunha, M. Clementina Pereira. A Doença Mental na República. Brasiliense, SP, 1989.</w:t>
      </w:r>
      <w:r w:rsidRPr="00B831C0">
        <w:rPr>
          <w:rFonts w:ascii="Arial" w:hAnsi="Arial" w:cs="Arial"/>
          <w:color w:val="676767"/>
          <w:sz w:val="28"/>
          <w:szCs w:val="28"/>
        </w:rPr>
        <w:br/>
      </w:r>
      <w:proofErr w:type="spellStart"/>
      <w:r w:rsidRPr="00B831C0">
        <w:rPr>
          <w:rFonts w:ascii="Arial" w:hAnsi="Arial" w:cs="Arial"/>
          <w:color w:val="676767"/>
          <w:sz w:val="28"/>
          <w:szCs w:val="28"/>
          <w:shd w:val="clear" w:color="auto" w:fill="F2F2F2"/>
        </w:rPr>
        <w:t>Jerusalinsky</w:t>
      </w:r>
      <w:proofErr w:type="spellEnd"/>
      <w:r w:rsidRPr="00B831C0">
        <w:rPr>
          <w:rFonts w:ascii="Arial" w:hAnsi="Arial" w:cs="Arial"/>
          <w:color w:val="676767"/>
          <w:sz w:val="28"/>
          <w:szCs w:val="28"/>
          <w:shd w:val="clear" w:color="auto" w:fill="F2F2F2"/>
        </w:rPr>
        <w:t xml:space="preserve">, Alfredo e </w:t>
      </w:r>
      <w:proofErr w:type="spellStart"/>
      <w:r w:rsidRPr="00B831C0">
        <w:rPr>
          <w:rFonts w:ascii="Arial" w:hAnsi="Arial" w:cs="Arial"/>
          <w:color w:val="676767"/>
          <w:sz w:val="28"/>
          <w:szCs w:val="28"/>
          <w:shd w:val="clear" w:color="auto" w:fill="F2F2F2"/>
        </w:rPr>
        <w:t>Fendrik</w:t>
      </w:r>
      <w:proofErr w:type="spellEnd"/>
      <w:r w:rsidRPr="00B831C0">
        <w:rPr>
          <w:rFonts w:ascii="Arial" w:hAnsi="Arial" w:cs="Arial"/>
          <w:color w:val="676767"/>
          <w:sz w:val="28"/>
          <w:szCs w:val="28"/>
          <w:shd w:val="clear" w:color="auto" w:fill="F2F2F2"/>
        </w:rPr>
        <w:t>, Silvia (</w:t>
      </w:r>
      <w:proofErr w:type="spellStart"/>
      <w:r w:rsidRPr="00B831C0">
        <w:rPr>
          <w:rFonts w:ascii="Arial" w:hAnsi="Arial" w:cs="Arial"/>
          <w:color w:val="676767"/>
          <w:sz w:val="28"/>
          <w:szCs w:val="28"/>
          <w:shd w:val="clear" w:color="auto" w:fill="F2F2F2"/>
        </w:rPr>
        <w:t>orgs</w:t>
      </w:r>
      <w:proofErr w:type="spellEnd"/>
      <w:r w:rsidRPr="00B831C0">
        <w:rPr>
          <w:rFonts w:ascii="Arial" w:hAnsi="Arial" w:cs="Arial"/>
          <w:color w:val="676767"/>
          <w:sz w:val="28"/>
          <w:szCs w:val="28"/>
          <w:shd w:val="clear" w:color="auto" w:fill="F2F2F2"/>
        </w:rPr>
        <w:t>). O livro negro da psicopatologia contemporânea. São Paulo: Via Lettera, 2011.</w:t>
      </w:r>
      <w:r w:rsidRPr="00B831C0">
        <w:rPr>
          <w:rFonts w:ascii="Arial" w:hAnsi="Arial" w:cs="Arial"/>
          <w:color w:val="676767"/>
          <w:sz w:val="28"/>
          <w:szCs w:val="28"/>
        </w:rPr>
        <w:br/>
      </w:r>
      <w:r w:rsidRPr="00B831C0">
        <w:rPr>
          <w:rFonts w:ascii="Arial" w:hAnsi="Arial" w:cs="Arial"/>
          <w:color w:val="676767"/>
          <w:sz w:val="28"/>
          <w:szCs w:val="28"/>
          <w:shd w:val="clear" w:color="auto" w:fill="F2F2F2"/>
        </w:rPr>
        <w:t>Basaglia, Franco. “As instituições da violência”, in Basaglia, Franco. A Instituição Negada. Graal, RJ, 1985.</w:t>
      </w:r>
    </w:p>
    <w:p w14:paraId="3DCA7602" w14:textId="77777777" w:rsidR="003B17AB" w:rsidRPr="00B831C0" w:rsidRDefault="003B17AB" w:rsidP="00B831C0">
      <w:pPr>
        <w:rPr>
          <w:rFonts w:ascii="Arial" w:hAnsi="Arial" w:cs="Arial"/>
          <w:sz w:val="28"/>
          <w:szCs w:val="28"/>
        </w:rPr>
      </w:pPr>
    </w:p>
    <w:p w14:paraId="0C7139E8" w14:textId="77777777" w:rsidR="00F30681" w:rsidRPr="00B831C0" w:rsidRDefault="007C33D2" w:rsidP="00B831C0">
      <w:pPr>
        <w:rPr>
          <w:rFonts w:ascii="Arial" w:hAnsi="Arial" w:cs="Arial"/>
          <w:sz w:val="28"/>
          <w:szCs w:val="28"/>
        </w:rPr>
      </w:pPr>
      <w:r w:rsidRPr="00B831C0">
        <w:rPr>
          <w:rFonts w:ascii="Arial" w:hAnsi="Arial" w:cs="Arial"/>
          <w:sz w:val="28"/>
          <w:szCs w:val="28"/>
          <w:highlight w:val="yellow"/>
        </w:rPr>
        <w:t>Fundamentos da Psicopatologia Psicanalítica</w:t>
      </w:r>
      <w:r w:rsidRPr="00B831C0">
        <w:rPr>
          <w:rFonts w:ascii="Arial" w:hAnsi="Arial" w:cs="Arial"/>
          <w:sz w:val="28"/>
          <w:szCs w:val="28"/>
        </w:rPr>
        <w:t xml:space="preserve">- </w:t>
      </w:r>
    </w:p>
    <w:p w14:paraId="6708AD4D" w14:textId="735C7C8F" w:rsidR="00424FFB" w:rsidRPr="00B831C0" w:rsidRDefault="00F30681" w:rsidP="00B831C0">
      <w:pPr>
        <w:rPr>
          <w:rFonts w:ascii="Arial" w:hAnsi="Arial" w:cs="Arial"/>
          <w:sz w:val="28"/>
          <w:szCs w:val="28"/>
        </w:rPr>
      </w:pPr>
      <w:r w:rsidRPr="00B831C0">
        <w:rPr>
          <w:rFonts w:ascii="Arial" w:hAnsi="Arial" w:cs="Arial"/>
          <w:sz w:val="28"/>
          <w:szCs w:val="28"/>
        </w:rPr>
        <w:t xml:space="preserve">Ementa: </w:t>
      </w:r>
      <w:r w:rsidR="007C33D2" w:rsidRPr="00B831C0">
        <w:rPr>
          <w:rFonts w:ascii="Arial" w:hAnsi="Arial" w:cs="Arial"/>
          <w:sz w:val="28"/>
          <w:szCs w:val="28"/>
        </w:rPr>
        <w:t xml:space="preserve">Considerando a importância da psicanálise na história do pensamento e das ciências em geral, especialmente no campo da psicopatologia, considerando que a dimensão das contribuições psicanalíticas para este campo científico só pode ser alcançada a partir do conhecimento de seu arcabouço teórico-clínico fundamental e, por fim, considerando que a melhor e mais clara introdução ao campo psicanalítico é exatamente a obra de seu fundador, acreditamos que um percurso através dos escritos de Freud é essencial para qualquer estudioso da área, sendo, portanto, indispensável em um curso de formação em psicopatologia e saúde </w:t>
      </w:r>
      <w:r w:rsidR="007C33D2" w:rsidRPr="00B831C0">
        <w:rPr>
          <w:rFonts w:ascii="Arial" w:hAnsi="Arial" w:cs="Arial"/>
          <w:sz w:val="28"/>
          <w:szCs w:val="28"/>
        </w:rPr>
        <w:lastRenderedPageBreak/>
        <w:t>pública. Para introduzir as contribuições freudianas fundamentais pode ser extremamente rico e produtivo começar com a obra que o fundador da psicanálise considerou a sua contribuição mais importante para o campo da ciência psicopatológica, ou seja, a Interpretação dos Sonhos, na qual somos introduzidos tanto ao conceito de inconsciente como ao percurso genético de constituição do aparelho psíquico tal como proposto pela teoria psicanalítica, pilares básicos desta abordagem psicopatológica. Também consideramos fundamental a apresentação da teoria das pulsões que, além de ser um dos pilares clássicos dessa abordagem teórica</w:t>
      </w:r>
      <w:r w:rsidR="00DA03C0" w:rsidRPr="00B831C0">
        <w:rPr>
          <w:rFonts w:ascii="Arial" w:hAnsi="Arial" w:cs="Arial"/>
          <w:sz w:val="28"/>
          <w:szCs w:val="28"/>
        </w:rPr>
        <w:t xml:space="preserve"> </w:t>
      </w:r>
      <w:r w:rsidR="007C33D2" w:rsidRPr="00B831C0">
        <w:rPr>
          <w:rFonts w:ascii="Arial" w:hAnsi="Arial" w:cs="Arial"/>
          <w:sz w:val="28"/>
          <w:szCs w:val="28"/>
        </w:rPr>
        <w:t>de Freud, é base de toda a psicopatologia psicanalítica, uma vez que é dos destinos da dualidade pulsional, como base do conflito psíquico, que se delineiam os quadros psicopatológicos vistos a partir dessa perspectiva teórica. Ou seja, para conhecer e trabalhar com esta psicopatologia é fundamental percorrer o caminho teórico freudiano, partindo da pulsão como esta foi pr</w:t>
      </w:r>
      <w:r w:rsidR="00DA03C0" w:rsidRPr="00B831C0">
        <w:rPr>
          <w:rFonts w:ascii="Arial" w:hAnsi="Arial" w:cs="Arial"/>
          <w:sz w:val="28"/>
          <w:szCs w:val="28"/>
        </w:rPr>
        <w:t>e</w:t>
      </w:r>
      <w:r w:rsidR="007C33D2" w:rsidRPr="00B831C0">
        <w:rPr>
          <w:rFonts w:ascii="Arial" w:hAnsi="Arial" w:cs="Arial"/>
          <w:sz w:val="28"/>
          <w:szCs w:val="28"/>
        </w:rPr>
        <w:t xml:space="preserve">figurada com os conceitos de libido, libido </w:t>
      </w:r>
      <w:r w:rsidR="00424FFB" w:rsidRPr="00B831C0">
        <w:rPr>
          <w:rFonts w:ascii="Arial" w:hAnsi="Arial" w:cs="Arial"/>
          <w:sz w:val="28"/>
          <w:szCs w:val="28"/>
        </w:rPr>
        <w:t>os</w:t>
      </w:r>
    </w:p>
    <w:p w14:paraId="6EC72F87" w14:textId="292E0F2B" w:rsidR="007C33D2" w:rsidRPr="00B831C0" w:rsidRDefault="007C33D2" w:rsidP="00B831C0">
      <w:pPr>
        <w:rPr>
          <w:rFonts w:ascii="Arial" w:hAnsi="Arial" w:cs="Arial"/>
          <w:sz w:val="28"/>
          <w:szCs w:val="28"/>
        </w:rPr>
      </w:pPr>
      <w:proofErr w:type="spellStart"/>
      <w:r w:rsidRPr="00B831C0">
        <w:rPr>
          <w:rFonts w:ascii="Arial" w:hAnsi="Arial" w:cs="Arial"/>
          <w:sz w:val="28"/>
          <w:szCs w:val="28"/>
        </w:rPr>
        <w:t>íquica</w:t>
      </w:r>
      <w:proofErr w:type="spellEnd"/>
      <w:r w:rsidRPr="00B831C0">
        <w:rPr>
          <w:rFonts w:ascii="Arial" w:hAnsi="Arial" w:cs="Arial"/>
          <w:sz w:val="28"/>
          <w:szCs w:val="28"/>
        </w:rPr>
        <w:t>, quantum de excitação, excitação exógena e endógena em direção à descoberta de um inconsciente baseado no recalque de fantasias sexuais infantis que forçou Freud a conceituar aquilo que ele chamará posteriormente de mitologia psicanalítica: o conceito de pulsão como conceito limite entre o físico e o psíquico. E por fim, consideramos que os desdobramentos teóricos desses dois pilares da Psicanálise que culminaram na 2ª. tópica freudiana e na introdução da pulsão de morte são indispensáveis para uma fundamentação de uma nosologia psicanalítica.</w:t>
      </w:r>
    </w:p>
    <w:p w14:paraId="6A773B5C" w14:textId="2DB8A730" w:rsidR="00F30681" w:rsidRPr="00B831C0" w:rsidRDefault="00F30681" w:rsidP="00B831C0">
      <w:pPr>
        <w:rPr>
          <w:rFonts w:ascii="Arial" w:hAnsi="Arial" w:cs="Arial"/>
          <w:sz w:val="28"/>
          <w:szCs w:val="28"/>
        </w:rPr>
      </w:pPr>
      <w:r w:rsidRPr="00B831C0">
        <w:rPr>
          <w:rFonts w:ascii="Arial" w:hAnsi="Arial" w:cs="Arial"/>
          <w:sz w:val="28"/>
          <w:szCs w:val="28"/>
        </w:rPr>
        <w:t>Objetivo Trabalhando essencialmente com o texto freudiano, esta disciplina visa oferecer uma introdução a conceitos fundamentais da teoria psicanalítica com vistas a permitir uma compreensão da psicanálise como teoria psicopatológica, além de situar os alunos quanto à gênese e constituição da técnica psicanalítica, demonstrando, na obra de Freud, a relação necessária entre experiência clínica, investigação científica e reflexão e produção teóricas. Para tal, seu objetivo é:</w:t>
      </w:r>
      <w:r w:rsidR="00A2420F" w:rsidRPr="00B831C0">
        <w:rPr>
          <w:rFonts w:ascii="Arial" w:hAnsi="Arial" w:cs="Arial"/>
          <w:sz w:val="28"/>
          <w:szCs w:val="28"/>
        </w:rPr>
        <w:t xml:space="preserve"> </w:t>
      </w:r>
      <w:r w:rsidRPr="00B831C0">
        <w:rPr>
          <w:rFonts w:ascii="Arial" w:hAnsi="Arial" w:cs="Arial"/>
          <w:sz w:val="28"/>
          <w:szCs w:val="28"/>
        </w:rPr>
        <w:t xml:space="preserve">introduzir o conceito de inconsciente e as formulações freudianas à cerca da estrutura e funcionamento do aparelho psíquico com o objetivo de apresentar o campo psicanalítico de modo análogo à forma como é apresentado por Freud na sua principal obra (A Interpretação dos sonhos), isto é, não tanto a partir da sua dimensão meramente técnica, mas sim, a </w:t>
      </w:r>
      <w:r w:rsidRPr="00B831C0">
        <w:rPr>
          <w:rFonts w:ascii="Arial" w:hAnsi="Arial" w:cs="Arial"/>
          <w:sz w:val="28"/>
          <w:szCs w:val="28"/>
        </w:rPr>
        <w:lastRenderedPageBreak/>
        <w:t>partir de uma atitude singular do autor diante de suas ocorrências psíquicas e que se caracteriza por ser reflexiva. Por isso, também será objetivo do curso perguntar pelas especificidades do ato reflexivo psicanalítico: o que ocorre quando se vai em busca de si mesmo no campo psicanalítico? A proposta é a de transmitir uma psicanálise desprovida de uma suficiência dogmática e também mostrar que não existe psicanálise sem biografia: a psicanálise é uma ciência do singular, uma ciência do microcosmo</w:t>
      </w:r>
      <w:r w:rsidR="00DA03C0" w:rsidRPr="00B831C0">
        <w:rPr>
          <w:rFonts w:ascii="Arial" w:hAnsi="Arial" w:cs="Arial"/>
          <w:sz w:val="28"/>
          <w:szCs w:val="28"/>
        </w:rPr>
        <w:t xml:space="preserve"> </w:t>
      </w:r>
      <w:r w:rsidRPr="00B831C0">
        <w:rPr>
          <w:rFonts w:ascii="Arial" w:hAnsi="Arial" w:cs="Arial"/>
          <w:sz w:val="28"/>
          <w:szCs w:val="28"/>
        </w:rPr>
        <w:t>pessoal;</w:t>
      </w:r>
      <w:r w:rsidRPr="00B831C0">
        <w:rPr>
          <w:rFonts w:ascii="Arial" w:hAnsi="Arial" w:cs="Arial"/>
          <w:sz w:val="28"/>
          <w:szCs w:val="28"/>
        </w:rPr>
        <w:br/>
        <w:t>2) introduzir a teoria da pulsão em Freud, demonstrando o lugar e a importância da sexualidade na constituição da mente humana partindo da leitura do Três ensaios sobre uma teoria da sexualidade</w:t>
      </w:r>
      <w:r w:rsidR="00DA03C0" w:rsidRPr="00B831C0">
        <w:rPr>
          <w:rFonts w:ascii="Arial" w:hAnsi="Arial" w:cs="Arial"/>
          <w:sz w:val="28"/>
          <w:szCs w:val="28"/>
        </w:rPr>
        <w:t xml:space="preserve"> </w:t>
      </w:r>
      <w:r w:rsidRPr="00B831C0">
        <w:rPr>
          <w:rFonts w:ascii="Arial" w:hAnsi="Arial" w:cs="Arial"/>
          <w:sz w:val="28"/>
          <w:szCs w:val="28"/>
        </w:rPr>
        <w:t>e outros textos freudianos e pós freudianos que abordem a hipótese etiológica sexual na constituição dos sintomas psíquicos.</w:t>
      </w:r>
      <w:r w:rsidRPr="00B831C0">
        <w:rPr>
          <w:rFonts w:ascii="Arial" w:hAnsi="Arial" w:cs="Arial"/>
          <w:sz w:val="28"/>
          <w:szCs w:val="28"/>
        </w:rPr>
        <w:br/>
        <w:t>3) introduzir a 2ª. tópica e a 2ª. teoria das pulsões em Freud a partir das suas formulações sobre o narcisismo e das modificações teóricas introduzidas na década de 1920 a partir de ‘Além do Princípio do Prazer’ e ‘O Ego e o Id’.</w:t>
      </w:r>
    </w:p>
    <w:p w14:paraId="2A0A8C70" w14:textId="0A7837B2" w:rsidR="007704E0" w:rsidRPr="00B831C0" w:rsidRDefault="007704E0" w:rsidP="00B831C0">
      <w:pPr>
        <w:rPr>
          <w:rFonts w:ascii="Arial" w:hAnsi="Arial" w:cs="Arial"/>
          <w:sz w:val="28"/>
          <w:szCs w:val="28"/>
        </w:rPr>
      </w:pPr>
      <w:r w:rsidRPr="00B831C0">
        <w:rPr>
          <w:rFonts w:ascii="Arial" w:hAnsi="Arial" w:cs="Arial"/>
          <w:sz w:val="28"/>
          <w:szCs w:val="28"/>
        </w:rPr>
        <w:t>Conteúdo Programático:</w:t>
      </w:r>
    </w:p>
    <w:p w14:paraId="7BC5893C" w14:textId="77777777" w:rsidR="007704E0" w:rsidRPr="00B831C0" w:rsidRDefault="007704E0" w:rsidP="00B831C0">
      <w:pPr>
        <w:rPr>
          <w:rFonts w:ascii="Arial" w:hAnsi="Arial" w:cs="Arial"/>
          <w:color w:val="676767"/>
          <w:sz w:val="28"/>
          <w:szCs w:val="28"/>
        </w:rPr>
      </w:pPr>
      <w:r w:rsidRPr="00B831C0">
        <w:rPr>
          <w:rFonts w:ascii="Arial" w:hAnsi="Arial" w:cs="Arial"/>
          <w:color w:val="676767"/>
          <w:sz w:val="28"/>
          <w:szCs w:val="28"/>
        </w:rPr>
        <w:t>Parte I</w:t>
      </w:r>
      <w:r w:rsidRPr="00B831C0">
        <w:rPr>
          <w:rFonts w:ascii="Arial" w:hAnsi="Arial" w:cs="Arial"/>
          <w:color w:val="676767"/>
          <w:sz w:val="28"/>
          <w:szCs w:val="28"/>
        </w:rPr>
        <w:br/>
        <w:t>a) a noção de inconsciente: sua gênese e desenvolvimento em Freud; discussão das noções fundamentais conexas de processo primário e secundário, condensação e deslocamento;</w:t>
      </w:r>
      <w:r w:rsidRPr="00B831C0">
        <w:rPr>
          <w:rFonts w:ascii="Arial" w:hAnsi="Arial" w:cs="Arial"/>
          <w:color w:val="676767"/>
          <w:sz w:val="28"/>
          <w:szCs w:val="28"/>
        </w:rPr>
        <w:br/>
        <w:t>b) o aparelho psíquico e seu funcionamento, 1ª e a 2ª. tópicas freudianas; a questão do conflito psíquico como imanente à constituição do psiquismo; os conceitos de defesa e recalque;</w:t>
      </w:r>
    </w:p>
    <w:p w14:paraId="642EBAFB" w14:textId="77777777" w:rsidR="007704E0" w:rsidRPr="00B831C0" w:rsidRDefault="007704E0" w:rsidP="00B831C0">
      <w:pPr>
        <w:rPr>
          <w:rFonts w:ascii="Arial" w:hAnsi="Arial" w:cs="Arial"/>
          <w:color w:val="676767"/>
          <w:sz w:val="28"/>
          <w:szCs w:val="28"/>
        </w:rPr>
      </w:pPr>
      <w:r w:rsidRPr="00B831C0">
        <w:rPr>
          <w:rFonts w:ascii="Arial" w:hAnsi="Arial" w:cs="Arial"/>
          <w:color w:val="676767"/>
          <w:sz w:val="28"/>
          <w:szCs w:val="28"/>
        </w:rPr>
        <w:t>Roteiro de leitura de A Interpretação dos Sonhos</w:t>
      </w:r>
    </w:p>
    <w:p w14:paraId="6FC8220C" w14:textId="77777777" w:rsidR="007704E0" w:rsidRPr="00B831C0" w:rsidRDefault="007704E0" w:rsidP="00B831C0">
      <w:pPr>
        <w:rPr>
          <w:rFonts w:ascii="Arial" w:hAnsi="Arial" w:cs="Arial"/>
          <w:sz w:val="28"/>
          <w:szCs w:val="28"/>
        </w:rPr>
      </w:pPr>
      <w:r w:rsidRPr="00B831C0">
        <w:rPr>
          <w:rFonts w:ascii="Arial" w:hAnsi="Arial" w:cs="Arial"/>
          <w:sz w:val="28"/>
          <w:szCs w:val="28"/>
        </w:rPr>
        <w:t xml:space="preserve">I – </w:t>
      </w:r>
      <w:proofErr w:type="spellStart"/>
      <w:r w:rsidRPr="00B831C0">
        <w:rPr>
          <w:rFonts w:ascii="Arial" w:hAnsi="Arial" w:cs="Arial"/>
          <w:sz w:val="28"/>
          <w:szCs w:val="28"/>
        </w:rPr>
        <w:t>Flectere</w:t>
      </w:r>
      <w:proofErr w:type="spellEnd"/>
      <w:r w:rsidRPr="00B831C0">
        <w:rPr>
          <w:rFonts w:ascii="Arial" w:hAnsi="Arial" w:cs="Arial"/>
          <w:sz w:val="28"/>
          <w:szCs w:val="28"/>
        </w:rPr>
        <w:t xml:space="preserve"> si </w:t>
      </w:r>
      <w:proofErr w:type="spellStart"/>
      <w:r w:rsidRPr="00B831C0">
        <w:rPr>
          <w:rFonts w:ascii="Arial" w:hAnsi="Arial" w:cs="Arial"/>
          <w:sz w:val="28"/>
          <w:szCs w:val="28"/>
        </w:rPr>
        <w:t>nequeo</w:t>
      </w:r>
      <w:proofErr w:type="spellEnd"/>
      <w:r w:rsidRPr="00B831C0">
        <w:rPr>
          <w:rFonts w:ascii="Arial" w:hAnsi="Arial" w:cs="Arial"/>
          <w:sz w:val="28"/>
          <w:szCs w:val="28"/>
        </w:rPr>
        <w:t xml:space="preserve"> </w:t>
      </w:r>
      <w:proofErr w:type="spellStart"/>
      <w:r w:rsidRPr="00B831C0">
        <w:rPr>
          <w:rFonts w:ascii="Arial" w:hAnsi="Arial" w:cs="Arial"/>
          <w:sz w:val="28"/>
          <w:szCs w:val="28"/>
        </w:rPr>
        <w:t>superos</w:t>
      </w:r>
      <w:proofErr w:type="spellEnd"/>
      <w:r w:rsidRPr="00B831C0">
        <w:rPr>
          <w:rFonts w:ascii="Arial" w:hAnsi="Arial" w:cs="Arial"/>
          <w:sz w:val="28"/>
          <w:szCs w:val="28"/>
        </w:rPr>
        <w:t xml:space="preserve">, </w:t>
      </w:r>
      <w:proofErr w:type="spellStart"/>
      <w:r w:rsidRPr="00B831C0">
        <w:rPr>
          <w:rFonts w:ascii="Arial" w:hAnsi="Arial" w:cs="Arial"/>
          <w:sz w:val="28"/>
          <w:szCs w:val="28"/>
        </w:rPr>
        <w:t>Acheronta</w:t>
      </w:r>
      <w:proofErr w:type="spellEnd"/>
      <w:r w:rsidRPr="00B831C0">
        <w:rPr>
          <w:rFonts w:ascii="Arial" w:hAnsi="Arial" w:cs="Arial"/>
          <w:sz w:val="28"/>
          <w:szCs w:val="28"/>
        </w:rPr>
        <w:t xml:space="preserve"> </w:t>
      </w:r>
      <w:proofErr w:type="spellStart"/>
      <w:r w:rsidRPr="00B831C0">
        <w:rPr>
          <w:rFonts w:ascii="Arial" w:hAnsi="Arial" w:cs="Arial"/>
          <w:sz w:val="28"/>
          <w:szCs w:val="28"/>
        </w:rPr>
        <w:t>movebo</w:t>
      </w:r>
      <w:proofErr w:type="spellEnd"/>
      <w:r w:rsidRPr="00B831C0">
        <w:rPr>
          <w:rFonts w:ascii="Arial" w:hAnsi="Arial" w:cs="Arial"/>
          <w:sz w:val="28"/>
          <w:szCs w:val="28"/>
        </w:rPr>
        <w:t xml:space="preserve"> (Virgílio)</w:t>
      </w:r>
      <w:r w:rsidRPr="00B831C0">
        <w:rPr>
          <w:rFonts w:ascii="Arial" w:hAnsi="Arial" w:cs="Arial"/>
          <w:sz w:val="28"/>
          <w:szCs w:val="28"/>
        </w:rPr>
        <w:br/>
        <w:t xml:space="preserve">Por em evidencia a singularidade formal da Interpretação dos Sonhos: autor e </w:t>
      </w:r>
      <w:proofErr w:type="spellStart"/>
      <w:r w:rsidRPr="00B831C0">
        <w:rPr>
          <w:rFonts w:ascii="Arial" w:hAnsi="Arial" w:cs="Arial"/>
          <w:sz w:val="28"/>
          <w:szCs w:val="28"/>
        </w:rPr>
        <w:t>personagem</w:t>
      </w:r>
      <w:proofErr w:type="spellEnd"/>
      <w:r w:rsidRPr="00B831C0">
        <w:rPr>
          <w:rFonts w:ascii="Arial" w:hAnsi="Arial" w:cs="Arial"/>
          <w:sz w:val="28"/>
          <w:szCs w:val="28"/>
        </w:rPr>
        <w:t xml:space="preserve"> envolvidos como Dante na Divina Comédia. Para atravessar o inferno, Dante estende a mão a Virgílio: a </w:t>
      </w:r>
      <w:proofErr w:type="spellStart"/>
      <w:r w:rsidRPr="00B831C0">
        <w:rPr>
          <w:rFonts w:ascii="Arial" w:hAnsi="Arial" w:cs="Arial"/>
          <w:sz w:val="28"/>
          <w:szCs w:val="28"/>
        </w:rPr>
        <w:t>auto-análise</w:t>
      </w:r>
      <w:proofErr w:type="spellEnd"/>
      <w:r w:rsidRPr="00B831C0">
        <w:rPr>
          <w:rFonts w:ascii="Arial" w:hAnsi="Arial" w:cs="Arial"/>
          <w:sz w:val="28"/>
          <w:szCs w:val="28"/>
        </w:rPr>
        <w:t xml:space="preserve"> de Freud (a relação de Freud com </w:t>
      </w:r>
      <w:proofErr w:type="spellStart"/>
      <w:r w:rsidRPr="00B831C0">
        <w:rPr>
          <w:rFonts w:ascii="Arial" w:hAnsi="Arial" w:cs="Arial"/>
          <w:sz w:val="28"/>
          <w:szCs w:val="28"/>
        </w:rPr>
        <w:t>Flies</w:t>
      </w:r>
      <w:proofErr w:type="spellEnd"/>
      <w:r w:rsidRPr="00B831C0">
        <w:rPr>
          <w:rFonts w:ascii="Arial" w:hAnsi="Arial" w:cs="Arial"/>
          <w:sz w:val="28"/>
          <w:szCs w:val="28"/>
        </w:rPr>
        <w:t>).</w:t>
      </w:r>
    </w:p>
    <w:p w14:paraId="6BCF11A8" w14:textId="77777777" w:rsidR="007704E0" w:rsidRPr="00B831C0" w:rsidRDefault="007704E0" w:rsidP="00B831C0">
      <w:pPr>
        <w:rPr>
          <w:rFonts w:ascii="Arial" w:hAnsi="Arial" w:cs="Arial"/>
          <w:sz w:val="28"/>
          <w:szCs w:val="28"/>
        </w:rPr>
      </w:pPr>
      <w:r w:rsidRPr="00B831C0">
        <w:rPr>
          <w:rFonts w:ascii="Arial" w:hAnsi="Arial" w:cs="Arial"/>
          <w:sz w:val="28"/>
          <w:szCs w:val="28"/>
        </w:rPr>
        <w:t>II – A Literatura Cientifica que trata dos Problemas de Sonhos</w:t>
      </w:r>
      <w:r w:rsidRPr="00B831C0">
        <w:rPr>
          <w:rFonts w:ascii="Arial" w:hAnsi="Arial" w:cs="Arial"/>
          <w:sz w:val="28"/>
          <w:szCs w:val="28"/>
        </w:rPr>
        <w:br/>
        <w:t>A nossa intimidade concebida como sonho:</w:t>
      </w:r>
      <w:r w:rsidRPr="00B831C0">
        <w:rPr>
          <w:rFonts w:ascii="Arial" w:hAnsi="Arial" w:cs="Arial"/>
          <w:sz w:val="28"/>
          <w:szCs w:val="28"/>
        </w:rPr>
        <w:br/>
        <w:t>“na vigília pensamos com conceitos ao sonhar com imagens”</w:t>
      </w:r>
      <w:r w:rsidRPr="00B831C0">
        <w:rPr>
          <w:rFonts w:ascii="Arial" w:hAnsi="Arial" w:cs="Arial"/>
          <w:sz w:val="28"/>
          <w:szCs w:val="28"/>
        </w:rPr>
        <w:br/>
        <w:t>Fisiologia psíquica ou o estudo da mecânica da intimidade;</w:t>
      </w:r>
      <w:r w:rsidRPr="00B831C0">
        <w:rPr>
          <w:rFonts w:ascii="Arial" w:hAnsi="Arial" w:cs="Arial"/>
          <w:sz w:val="28"/>
          <w:szCs w:val="28"/>
        </w:rPr>
        <w:br/>
        <w:t>Para que nos aproximamos da intimidade do outro?</w:t>
      </w:r>
      <w:r w:rsidRPr="00B831C0">
        <w:rPr>
          <w:rFonts w:ascii="Arial" w:hAnsi="Arial" w:cs="Arial"/>
          <w:sz w:val="28"/>
          <w:szCs w:val="28"/>
        </w:rPr>
        <w:br/>
        <w:t>O que é um mecanismo psíquico?</w:t>
      </w:r>
    </w:p>
    <w:p w14:paraId="01E53812" w14:textId="77777777" w:rsidR="007704E0" w:rsidRPr="00B831C0" w:rsidRDefault="007704E0" w:rsidP="00B831C0">
      <w:pPr>
        <w:rPr>
          <w:rFonts w:ascii="Arial" w:hAnsi="Arial" w:cs="Arial"/>
          <w:sz w:val="28"/>
          <w:szCs w:val="28"/>
        </w:rPr>
      </w:pPr>
      <w:r w:rsidRPr="00B831C0">
        <w:rPr>
          <w:rFonts w:ascii="Arial" w:hAnsi="Arial" w:cs="Arial"/>
          <w:sz w:val="28"/>
          <w:szCs w:val="28"/>
        </w:rPr>
        <w:lastRenderedPageBreak/>
        <w:t>III – O Método de Interpretar Sonhos: O sonho de Irma</w:t>
      </w:r>
      <w:r w:rsidRPr="00B831C0">
        <w:rPr>
          <w:rFonts w:ascii="Arial" w:hAnsi="Arial" w:cs="Arial"/>
          <w:sz w:val="28"/>
          <w:szCs w:val="28"/>
        </w:rPr>
        <w:br/>
        <w:t>O sintoma histérico.</w:t>
      </w:r>
      <w:r w:rsidRPr="00B831C0">
        <w:rPr>
          <w:rFonts w:ascii="Arial" w:hAnsi="Arial" w:cs="Arial"/>
          <w:sz w:val="28"/>
          <w:szCs w:val="28"/>
        </w:rPr>
        <w:br/>
        <w:t xml:space="preserve">A experiência de Freud com </w:t>
      </w:r>
      <w:proofErr w:type="spellStart"/>
      <w:r w:rsidRPr="00B831C0">
        <w:rPr>
          <w:rFonts w:ascii="Arial" w:hAnsi="Arial" w:cs="Arial"/>
          <w:sz w:val="28"/>
          <w:szCs w:val="28"/>
        </w:rPr>
        <w:t>Charcot</w:t>
      </w:r>
      <w:proofErr w:type="spellEnd"/>
      <w:r w:rsidRPr="00B831C0">
        <w:rPr>
          <w:rFonts w:ascii="Arial" w:hAnsi="Arial" w:cs="Arial"/>
          <w:sz w:val="28"/>
          <w:szCs w:val="28"/>
        </w:rPr>
        <w:t>: o fenômeno psíquico e seu impacto corporal;</w:t>
      </w:r>
      <w:r w:rsidRPr="00B831C0">
        <w:rPr>
          <w:rFonts w:ascii="Arial" w:hAnsi="Arial" w:cs="Arial"/>
          <w:sz w:val="28"/>
          <w:szCs w:val="28"/>
        </w:rPr>
        <w:br/>
        <w:t>Nossa intimidade: uma construção em confronto com o mundo externo?</w:t>
      </w:r>
      <w:r w:rsidRPr="00B831C0">
        <w:rPr>
          <w:rFonts w:ascii="Arial" w:hAnsi="Arial" w:cs="Arial"/>
          <w:sz w:val="28"/>
          <w:szCs w:val="28"/>
        </w:rPr>
        <w:br/>
        <w:t>O modelo catártico.</w:t>
      </w:r>
    </w:p>
    <w:p w14:paraId="51A4BC84" w14:textId="77777777" w:rsidR="007704E0" w:rsidRPr="00B831C0" w:rsidRDefault="007704E0" w:rsidP="00B831C0">
      <w:pPr>
        <w:rPr>
          <w:rFonts w:ascii="Arial" w:hAnsi="Arial" w:cs="Arial"/>
          <w:sz w:val="28"/>
          <w:szCs w:val="28"/>
        </w:rPr>
      </w:pPr>
      <w:r w:rsidRPr="00B831C0">
        <w:rPr>
          <w:rFonts w:ascii="Arial" w:hAnsi="Arial" w:cs="Arial"/>
          <w:sz w:val="28"/>
          <w:szCs w:val="28"/>
        </w:rPr>
        <w:t>IV – Um sonho é a Realização de um Desejo</w:t>
      </w:r>
      <w:r w:rsidRPr="00B831C0">
        <w:rPr>
          <w:rFonts w:ascii="Arial" w:hAnsi="Arial" w:cs="Arial"/>
          <w:sz w:val="28"/>
          <w:szCs w:val="28"/>
        </w:rPr>
        <w:br/>
        <w:t>O que orienta nossa intimidade?</w:t>
      </w:r>
      <w:r w:rsidRPr="00B831C0">
        <w:rPr>
          <w:rFonts w:ascii="Arial" w:hAnsi="Arial" w:cs="Arial"/>
          <w:sz w:val="28"/>
          <w:szCs w:val="28"/>
        </w:rPr>
        <w:br/>
        <w:t>O que organiza nossa intimidade?</w:t>
      </w:r>
      <w:r w:rsidRPr="00B831C0">
        <w:rPr>
          <w:rFonts w:ascii="Arial" w:hAnsi="Arial" w:cs="Arial"/>
          <w:sz w:val="28"/>
          <w:szCs w:val="28"/>
        </w:rPr>
        <w:br/>
        <w:t>O sonho é uma manifestação orgânica ou psíquica ou psíquica/orgânica ou orgânica/psíquica?</w:t>
      </w:r>
      <w:r w:rsidRPr="00B831C0">
        <w:rPr>
          <w:rFonts w:ascii="Arial" w:hAnsi="Arial" w:cs="Arial"/>
          <w:sz w:val="28"/>
          <w:szCs w:val="28"/>
        </w:rPr>
        <w:br/>
        <w:t>O que desejamos intimamente? Falar do que normalmente não falamos;</w:t>
      </w:r>
      <w:r w:rsidRPr="00B831C0">
        <w:rPr>
          <w:rFonts w:ascii="Arial" w:hAnsi="Arial" w:cs="Arial"/>
          <w:sz w:val="28"/>
          <w:szCs w:val="28"/>
        </w:rPr>
        <w:br/>
        <w:t>A ambição, a inveja, a necessidade, o prazer, o desejo;</w:t>
      </w:r>
      <w:r w:rsidRPr="00B831C0">
        <w:rPr>
          <w:rFonts w:ascii="Arial" w:hAnsi="Arial" w:cs="Arial"/>
          <w:sz w:val="28"/>
          <w:szCs w:val="28"/>
        </w:rPr>
        <w:br/>
        <w:t>A intimidade é um estado conflitivo?</w:t>
      </w:r>
      <w:r w:rsidRPr="00B831C0">
        <w:rPr>
          <w:rFonts w:ascii="Arial" w:hAnsi="Arial" w:cs="Arial"/>
          <w:sz w:val="28"/>
          <w:szCs w:val="28"/>
        </w:rPr>
        <w:br/>
        <w:t>A intimidade sepultada no mutismo.</w:t>
      </w:r>
    </w:p>
    <w:p w14:paraId="6786841D" w14:textId="77777777" w:rsidR="007704E0" w:rsidRPr="00B831C0" w:rsidRDefault="007704E0" w:rsidP="00B831C0">
      <w:pPr>
        <w:rPr>
          <w:rFonts w:ascii="Arial" w:hAnsi="Arial" w:cs="Arial"/>
          <w:sz w:val="28"/>
          <w:szCs w:val="28"/>
        </w:rPr>
      </w:pPr>
      <w:r w:rsidRPr="00B831C0">
        <w:rPr>
          <w:rFonts w:ascii="Arial" w:hAnsi="Arial" w:cs="Arial"/>
          <w:sz w:val="28"/>
          <w:szCs w:val="28"/>
        </w:rPr>
        <w:t>V – O material e as fontes dos Sonhos</w:t>
      </w:r>
    </w:p>
    <w:p w14:paraId="7B360F7F" w14:textId="77777777" w:rsidR="007704E0" w:rsidRPr="00B831C0" w:rsidRDefault="007704E0" w:rsidP="00B831C0">
      <w:pPr>
        <w:rPr>
          <w:rFonts w:ascii="Arial" w:eastAsia="Arial" w:hAnsi="Arial" w:cs="Arial"/>
          <w:sz w:val="28"/>
          <w:szCs w:val="28"/>
        </w:rPr>
      </w:pPr>
      <w:r w:rsidRPr="00B831C0">
        <w:rPr>
          <w:rFonts w:ascii="Arial" w:eastAsia="Arial" w:hAnsi="Arial" w:cs="Arial"/>
          <w:sz w:val="28"/>
          <w:szCs w:val="28"/>
        </w:rPr>
        <w:t>Bibliografia Básica:</w:t>
      </w:r>
    </w:p>
    <w:p w14:paraId="17D1ADAC" w14:textId="77777777" w:rsidR="007704E0" w:rsidRPr="00B831C0" w:rsidRDefault="007704E0"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Esta matéria terá como bibliografia básica as obras completas de Sigmund Freud (versão brasileira, Editora Imago, Rio de Janeiro), das quais destacaremos, em função dos pontos programáticos, alguns textos essenciais, que serão trabalhados no todo ou em parte e não obrigatoriamente na ordem aqui apresentada</w:t>
      </w:r>
    </w:p>
    <w:p w14:paraId="433AC23A" w14:textId="77777777" w:rsidR="007704E0" w:rsidRPr="00B831C0" w:rsidRDefault="007704E0"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A Interpretação dos Sonhos (1900)</w:t>
      </w:r>
      <w:r w:rsidRPr="00B831C0">
        <w:rPr>
          <w:rFonts w:ascii="Arial" w:hAnsi="Arial" w:cs="Arial"/>
          <w:color w:val="676767"/>
          <w:sz w:val="28"/>
          <w:szCs w:val="28"/>
        </w:rPr>
        <w:br/>
      </w:r>
      <w:r w:rsidRPr="00B831C0">
        <w:rPr>
          <w:rFonts w:ascii="Arial" w:hAnsi="Arial" w:cs="Arial"/>
          <w:color w:val="676767"/>
          <w:sz w:val="28"/>
          <w:szCs w:val="28"/>
          <w:shd w:val="clear" w:color="auto" w:fill="F2F2F2"/>
        </w:rPr>
        <w:t>Formulações sobre os dois princípios do funcionamento mental (1911)</w:t>
      </w:r>
      <w:r w:rsidRPr="00B831C0">
        <w:rPr>
          <w:rFonts w:ascii="Arial" w:hAnsi="Arial" w:cs="Arial"/>
          <w:color w:val="676767"/>
          <w:sz w:val="28"/>
          <w:szCs w:val="28"/>
        </w:rPr>
        <w:br/>
      </w:r>
      <w:r w:rsidRPr="00B831C0">
        <w:rPr>
          <w:rFonts w:ascii="Arial" w:hAnsi="Arial" w:cs="Arial"/>
          <w:color w:val="676767"/>
          <w:sz w:val="28"/>
          <w:szCs w:val="28"/>
          <w:shd w:val="clear" w:color="auto" w:fill="F2F2F2"/>
        </w:rPr>
        <w:t>Sobre a transmutação das pulsões em especial do erotismo anal (1917)</w:t>
      </w:r>
    </w:p>
    <w:p w14:paraId="71B2A2FB" w14:textId="77777777" w:rsidR="007704E0" w:rsidRPr="00B831C0" w:rsidRDefault="007704E0" w:rsidP="00B831C0">
      <w:pPr>
        <w:rPr>
          <w:rFonts w:ascii="Arial" w:eastAsia="Arial" w:hAnsi="Arial" w:cs="Arial"/>
          <w:sz w:val="28"/>
          <w:szCs w:val="28"/>
        </w:rPr>
      </w:pPr>
      <w:r w:rsidRPr="00B831C0">
        <w:rPr>
          <w:rFonts w:ascii="Arial" w:eastAsia="Arial" w:hAnsi="Arial" w:cs="Arial"/>
          <w:sz w:val="28"/>
          <w:szCs w:val="28"/>
        </w:rPr>
        <w:t>Bibliografia Complementar:</w:t>
      </w:r>
    </w:p>
    <w:p w14:paraId="40FD5393" w14:textId="7C1CC8E4" w:rsidR="007704E0" w:rsidRPr="00B831C0" w:rsidRDefault="007704E0" w:rsidP="00B831C0">
      <w:pPr>
        <w:rPr>
          <w:rFonts w:ascii="Arial" w:hAnsi="Arial" w:cs="Arial"/>
          <w:sz w:val="28"/>
          <w:szCs w:val="28"/>
        </w:rPr>
      </w:pPr>
      <w:r w:rsidRPr="00B831C0">
        <w:rPr>
          <w:rFonts w:ascii="Arial" w:hAnsi="Arial" w:cs="Arial"/>
          <w:color w:val="676767"/>
          <w:sz w:val="28"/>
          <w:szCs w:val="28"/>
          <w:shd w:val="clear" w:color="auto" w:fill="F2F2F2"/>
        </w:rPr>
        <w:t>Pulsões e suas vicissitudes (1914)</w:t>
      </w:r>
      <w:r w:rsidRPr="00B831C0">
        <w:rPr>
          <w:rFonts w:ascii="Arial" w:hAnsi="Arial" w:cs="Arial"/>
          <w:color w:val="676767"/>
          <w:sz w:val="28"/>
          <w:szCs w:val="28"/>
        </w:rPr>
        <w:br/>
      </w:r>
      <w:r w:rsidRPr="00B831C0">
        <w:rPr>
          <w:rFonts w:ascii="Arial" w:hAnsi="Arial" w:cs="Arial"/>
          <w:color w:val="676767"/>
          <w:sz w:val="28"/>
          <w:szCs w:val="28"/>
          <w:shd w:val="clear" w:color="auto" w:fill="F2F2F2"/>
        </w:rPr>
        <w:t>Para uma introdução ao Narcisismo (1914)</w:t>
      </w:r>
      <w:r w:rsidRPr="00B831C0">
        <w:rPr>
          <w:rFonts w:ascii="Arial" w:hAnsi="Arial" w:cs="Arial"/>
          <w:color w:val="676767"/>
          <w:sz w:val="28"/>
          <w:szCs w:val="28"/>
        </w:rPr>
        <w:br/>
      </w:r>
      <w:r w:rsidRPr="00B831C0">
        <w:rPr>
          <w:rFonts w:ascii="Arial" w:hAnsi="Arial" w:cs="Arial"/>
          <w:color w:val="676767"/>
          <w:sz w:val="28"/>
          <w:szCs w:val="28"/>
          <w:shd w:val="clear" w:color="auto" w:fill="F2F2F2"/>
        </w:rPr>
        <w:t>Três Ensaios para uma Teoria da Sexualidade (1905)</w:t>
      </w:r>
      <w:r w:rsidRPr="00B831C0">
        <w:rPr>
          <w:rFonts w:ascii="Arial" w:hAnsi="Arial" w:cs="Arial"/>
          <w:color w:val="676767"/>
          <w:sz w:val="28"/>
          <w:szCs w:val="28"/>
        </w:rPr>
        <w:br/>
      </w:r>
      <w:r w:rsidRPr="00B831C0">
        <w:rPr>
          <w:rFonts w:ascii="Arial" w:hAnsi="Arial" w:cs="Arial"/>
          <w:color w:val="676767"/>
          <w:sz w:val="28"/>
          <w:szCs w:val="28"/>
          <w:shd w:val="clear" w:color="auto" w:fill="F2F2F2"/>
        </w:rPr>
        <w:t xml:space="preserve">O inconsciente (1915) Suplemento </w:t>
      </w:r>
      <w:proofErr w:type="spellStart"/>
      <w:r w:rsidRPr="00B831C0">
        <w:rPr>
          <w:rFonts w:ascii="Arial" w:hAnsi="Arial" w:cs="Arial"/>
          <w:color w:val="676767"/>
          <w:sz w:val="28"/>
          <w:szCs w:val="28"/>
          <w:shd w:val="clear" w:color="auto" w:fill="F2F2F2"/>
        </w:rPr>
        <w:t>metapsicológico</w:t>
      </w:r>
      <w:proofErr w:type="spellEnd"/>
      <w:r w:rsidRPr="00B831C0">
        <w:rPr>
          <w:rFonts w:ascii="Arial" w:hAnsi="Arial" w:cs="Arial"/>
          <w:color w:val="676767"/>
          <w:sz w:val="28"/>
          <w:szCs w:val="28"/>
          <w:shd w:val="clear" w:color="auto" w:fill="F2F2F2"/>
        </w:rPr>
        <w:t xml:space="preserve"> à teoria dos sonhos (1915)</w:t>
      </w:r>
      <w:r w:rsidRPr="00B831C0">
        <w:rPr>
          <w:rFonts w:ascii="Arial" w:hAnsi="Arial" w:cs="Arial"/>
          <w:color w:val="676767"/>
          <w:sz w:val="28"/>
          <w:szCs w:val="28"/>
        </w:rPr>
        <w:br/>
      </w:r>
      <w:r w:rsidRPr="00B831C0">
        <w:rPr>
          <w:rFonts w:ascii="Arial" w:hAnsi="Arial" w:cs="Arial"/>
          <w:color w:val="676767"/>
          <w:sz w:val="28"/>
          <w:szCs w:val="28"/>
          <w:shd w:val="clear" w:color="auto" w:fill="F2F2F2"/>
        </w:rPr>
        <w:t>Uma nota sobre o bloco mágico (1925)</w:t>
      </w:r>
      <w:r w:rsidRPr="00B831C0">
        <w:rPr>
          <w:rFonts w:ascii="Arial" w:hAnsi="Arial" w:cs="Arial"/>
          <w:sz w:val="28"/>
          <w:szCs w:val="28"/>
        </w:rPr>
        <w:br/>
      </w:r>
    </w:p>
    <w:p w14:paraId="7B2D3938" w14:textId="77777777" w:rsidR="00F30681" w:rsidRDefault="007C33D2" w:rsidP="00B831C0">
      <w:pPr>
        <w:rPr>
          <w:rFonts w:ascii="Arial" w:hAnsi="Arial" w:cs="Arial"/>
          <w:sz w:val="28"/>
          <w:szCs w:val="28"/>
        </w:rPr>
      </w:pPr>
      <w:r w:rsidRPr="00B831C0">
        <w:rPr>
          <w:rFonts w:ascii="Arial" w:hAnsi="Arial" w:cs="Arial"/>
          <w:sz w:val="28"/>
          <w:szCs w:val="28"/>
          <w:highlight w:val="yellow"/>
        </w:rPr>
        <w:lastRenderedPageBreak/>
        <w:t>Introdução a Psicopatologia Psicanalítica</w:t>
      </w:r>
      <w:r w:rsidRPr="00B831C0">
        <w:rPr>
          <w:rFonts w:ascii="Arial" w:hAnsi="Arial" w:cs="Arial"/>
          <w:sz w:val="28"/>
          <w:szCs w:val="28"/>
        </w:rPr>
        <w:t xml:space="preserve"> </w:t>
      </w:r>
      <w:r w:rsidR="00F30681" w:rsidRPr="00B831C0">
        <w:rPr>
          <w:rFonts w:ascii="Arial" w:hAnsi="Arial" w:cs="Arial"/>
          <w:sz w:val="28"/>
          <w:szCs w:val="28"/>
        </w:rPr>
        <w:t>–</w:t>
      </w:r>
    </w:p>
    <w:p w14:paraId="05E486DA" w14:textId="77777777" w:rsidR="00A71632" w:rsidRPr="00A71632" w:rsidRDefault="00A71632" w:rsidP="00A71632">
      <w:pPr>
        <w:rPr>
          <w:rFonts w:ascii="Arial" w:hAnsi="Arial" w:cs="Arial"/>
          <w:sz w:val="28"/>
          <w:szCs w:val="28"/>
        </w:rPr>
      </w:pPr>
      <w:r w:rsidRPr="00A71632">
        <w:rPr>
          <w:rFonts w:ascii="Arial" w:hAnsi="Arial" w:cs="Arial"/>
          <w:sz w:val="28"/>
          <w:szCs w:val="28"/>
          <w:bdr w:val="none" w:sz="0" w:space="0" w:color="auto" w:frame="1"/>
        </w:rPr>
        <w:t>EMENTA</w:t>
      </w:r>
    </w:p>
    <w:p w14:paraId="2B1611C5"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A disciplina apresenta e discute a maneira como a psicanálise compreende os diferentes quadros psicopatológicos: histeria, neurose obsessiva, fobia, psicoses (paranoia e esquizofrenia), perversão, melancolia e mania, </w:t>
      </w:r>
      <w:proofErr w:type="spellStart"/>
      <w:r w:rsidRPr="00A71632">
        <w:rPr>
          <w:rFonts w:ascii="Arial" w:hAnsi="Arial" w:cs="Arial"/>
          <w:sz w:val="28"/>
          <w:szCs w:val="28"/>
        </w:rPr>
        <w:t>adicções</w:t>
      </w:r>
      <w:proofErr w:type="spellEnd"/>
      <w:r w:rsidRPr="00A71632">
        <w:rPr>
          <w:rFonts w:ascii="Arial" w:hAnsi="Arial" w:cs="Arial"/>
          <w:sz w:val="28"/>
          <w:szCs w:val="28"/>
        </w:rPr>
        <w:t xml:space="preserve"> e o adoecimento </w:t>
      </w:r>
      <w:r w:rsidRPr="00A71632">
        <w:rPr>
          <w:rFonts w:ascii="Arial" w:hAnsi="Arial" w:cs="Arial"/>
          <w:i/>
          <w:iCs/>
          <w:sz w:val="28"/>
          <w:szCs w:val="28"/>
        </w:rPr>
        <w:t>borderline</w:t>
      </w:r>
      <w:r w:rsidRPr="00A71632">
        <w:rPr>
          <w:rFonts w:ascii="Arial" w:hAnsi="Arial" w:cs="Arial"/>
          <w:sz w:val="28"/>
          <w:szCs w:val="28"/>
        </w:rPr>
        <w:t xml:space="preserve">. Trabalha-se na articulação entre uma leitura histórica, centrada nas contribuições de Freud, e as contribuições contemporâneas sobre o adoecimento humano. </w:t>
      </w:r>
    </w:p>
    <w:p w14:paraId="08B46B5E" w14:textId="77777777" w:rsidR="00A71632" w:rsidRPr="00A71632" w:rsidRDefault="00A71632" w:rsidP="00A71632">
      <w:pPr>
        <w:rPr>
          <w:rFonts w:ascii="Arial" w:hAnsi="Arial" w:cs="Arial"/>
          <w:sz w:val="28"/>
          <w:szCs w:val="28"/>
        </w:rPr>
      </w:pPr>
    </w:p>
    <w:p w14:paraId="0C879C7D" w14:textId="77777777" w:rsidR="00A71632" w:rsidRPr="00A71632" w:rsidRDefault="00A71632" w:rsidP="00A71632">
      <w:pPr>
        <w:rPr>
          <w:rFonts w:ascii="Arial" w:hAnsi="Arial" w:cs="Arial"/>
          <w:sz w:val="28"/>
          <w:szCs w:val="28"/>
        </w:rPr>
      </w:pPr>
      <w:r w:rsidRPr="00A71632">
        <w:rPr>
          <w:rFonts w:ascii="Arial" w:hAnsi="Arial" w:cs="Arial"/>
          <w:sz w:val="28"/>
          <w:szCs w:val="28"/>
        </w:rPr>
        <w:t>OBJETIVOS</w:t>
      </w:r>
    </w:p>
    <w:p w14:paraId="498B28BF"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O objetivo desta disciplina é apresentar os principais quadros clínicos que constituem a psicopatologia tal como a psicanálise a propõe, trabalhando principalmente com os conceitos de neurose, psicose e perversão, e seus respectivos mecanismos de defesa. Com base em uma perspectiva histórica, focada nos textos freudianos, essa introdução à psicopatologia psicanalítica será feita por meio da apresentação dos principais quadros psicopatológicos clássicos (neuroses de transferência, psicoses, perversão e melancolia) e de quadros da psicopatologia psicanalítica contemporânea, tais como as </w:t>
      </w:r>
      <w:proofErr w:type="spellStart"/>
      <w:r w:rsidRPr="00A71632">
        <w:rPr>
          <w:rFonts w:ascii="Arial" w:hAnsi="Arial" w:cs="Arial"/>
          <w:sz w:val="28"/>
          <w:szCs w:val="28"/>
        </w:rPr>
        <w:t>adicções</w:t>
      </w:r>
      <w:proofErr w:type="spellEnd"/>
      <w:r w:rsidRPr="00A71632">
        <w:rPr>
          <w:rFonts w:ascii="Arial" w:hAnsi="Arial" w:cs="Arial"/>
          <w:sz w:val="28"/>
          <w:szCs w:val="28"/>
        </w:rPr>
        <w:t xml:space="preserve"> e o adoecimento </w:t>
      </w:r>
      <w:r w:rsidRPr="00A71632">
        <w:rPr>
          <w:rFonts w:ascii="Arial" w:hAnsi="Arial" w:cs="Arial"/>
          <w:i/>
          <w:iCs/>
          <w:sz w:val="28"/>
          <w:szCs w:val="28"/>
        </w:rPr>
        <w:t>borderline</w:t>
      </w:r>
      <w:r w:rsidRPr="00A71632">
        <w:rPr>
          <w:rFonts w:ascii="Arial" w:hAnsi="Arial" w:cs="Arial"/>
          <w:sz w:val="28"/>
          <w:szCs w:val="28"/>
        </w:rPr>
        <w:t xml:space="preserve">. Por meio dessa apresentação e discussão da maneira como a psicanálise compreende essas formas de adoecimento psíquico, considera-se que que os estudantes apreenderão conceitos teóricos úteis para a sua prática profissional no âmbito individual e/ou coletivo nas instituições de saúde.  </w:t>
      </w:r>
    </w:p>
    <w:p w14:paraId="7AA71035" w14:textId="77777777" w:rsidR="00A71632" w:rsidRPr="00A71632" w:rsidRDefault="00A71632" w:rsidP="00A71632">
      <w:pPr>
        <w:rPr>
          <w:rFonts w:ascii="Arial" w:hAnsi="Arial" w:cs="Arial"/>
          <w:sz w:val="28"/>
          <w:szCs w:val="28"/>
        </w:rPr>
      </w:pPr>
    </w:p>
    <w:p w14:paraId="7625C5E0" w14:textId="77777777" w:rsidR="00A71632" w:rsidRPr="00A71632" w:rsidRDefault="00A71632" w:rsidP="00A71632">
      <w:pPr>
        <w:rPr>
          <w:rFonts w:ascii="Arial" w:hAnsi="Arial" w:cs="Arial"/>
          <w:sz w:val="28"/>
          <w:szCs w:val="28"/>
        </w:rPr>
      </w:pPr>
      <w:r w:rsidRPr="00A71632">
        <w:rPr>
          <w:rFonts w:ascii="Arial" w:hAnsi="Arial" w:cs="Arial"/>
          <w:sz w:val="28"/>
          <w:szCs w:val="28"/>
          <w:bdr w:val="none" w:sz="0" w:space="0" w:color="auto" w:frame="1"/>
        </w:rPr>
        <w:t>JUSTIFICATIVA</w:t>
      </w:r>
    </w:p>
    <w:p w14:paraId="22250FB3" w14:textId="77777777" w:rsidR="00A71632" w:rsidRPr="00A71632" w:rsidRDefault="00A71632" w:rsidP="00A71632">
      <w:pPr>
        <w:rPr>
          <w:rFonts w:ascii="Arial" w:hAnsi="Arial" w:cs="Arial"/>
          <w:color w:val="222222"/>
          <w:sz w:val="28"/>
          <w:szCs w:val="28"/>
        </w:rPr>
      </w:pPr>
      <w:r w:rsidRPr="00A71632">
        <w:rPr>
          <w:rFonts w:ascii="Arial" w:hAnsi="Arial" w:cs="Arial"/>
          <w:sz w:val="28"/>
          <w:szCs w:val="28"/>
          <w:bdr w:val="none" w:sz="0" w:space="0" w:color="auto" w:frame="1"/>
        </w:rPr>
        <w:t xml:space="preserve">Considerando a abrangência, consistência e importância histórica das contribuições da Psicanálise para a Psicopatologia, levando em conta que as formações clínicas tais como a psicanálise as propõe constituem uma nosologia que dialoga com a nosografia psiquiátrica, mas não se circunscreve à ela, e, por fim, considerando que essa abordagem teórica é fundamental para a compreensão psicodinâmica do sofrimento psíquico, entende-se que uma introdução das psicopatologias numa ótica psicanalítica / </w:t>
      </w:r>
      <w:r w:rsidRPr="00A71632">
        <w:rPr>
          <w:rFonts w:ascii="Arial" w:hAnsi="Arial" w:cs="Arial"/>
          <w:sz w:val="28"/>
          <w:szCs w:val="28"/>
          <w:bdr w:val="none" w:sz="0" w:space="0" w:color="auto" w:frame="1"/>
        </w:rPr>
        <w:lastRenderedPageBreak/>
        <w:t>freudiana é indispensável à formação do especialista em </w:t>
      </w:r>
      <w:hyperlink r:id="rId6" w:tgtFrame="_blank" w:tooltip="Protected by Outlook: https://fcmsantacasasp.edu.br/psicopatologia-e-saude-publica. Click or tap to follow the link." w:history="1">
        <w:r w:rsidRPr="00A71632">
          <w:rPr>
            <w:rStyle w:val="Hyperlink"/>
            <w:rFonts w:ascii="Arial" w:hAnsi="Arial" w:cs="Arial"/>
            <w:color w:val="676767"/>
            <w:sz w:val="28"/>
            <w:szCs w:val="28"/>
            <w:bdr w:val="none" w:sz="0" w:space="0" w:color="auto" w:frame="1"/>
          </w:rPr>
          <w:t>Psicopatologia e Saúde Pública</w:t>
        </w:r>
      </w:hyperlink>
      <w:r w:rsidRPr="00A71632">
        <w:rPr>
          <w:rFonts w:ascii="Arial" w:hAnsi="Arial" w:cs="Arial"/>
          <w:sz w:val="28"/>
          <w:szCs w:val="28"/>
          <w:bdr w:val="none" w:sz="0" w:space="0" w:color="auto" w:frame="1"/>
        </w:rPr>
        <w:t>.</w:t>
      </w:r>
    </w:p>
    <w:p w14:paraId="02D7FA1B" w14:textId="77777777" w:rsidR="00A71632" w:rsidRPr="00A71632" w:rsidRDefault="00A71632" w:rsidP="00A71632">
      <w:pPr>
        <w:rPr>
          <w:rFonts w:ascii="Arial" w:hAnsi="Arial" w:cs="Arial"/>
          <w:color w:val="222222"/>
          <w:sz w:val="28"/>
          <w:szCs w:val="28"/>
        </w:rPr>
      </w:pPr>
    </w:p>
    <w:p w14:paraId="32A29A80"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bdr w:val="none" w:sz="0" w:space="0" w:color="auto" w:frame="1"/>
          <w:lang w:eastAsia="pt-BR"/>
        </w:rPr>
        <w:t>CONTEÚDO</w:t>
      </w:r>
    </w:p>
    <w:p w14:paraId="230DFF4A"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O programa dessa disciplina apresentará uma introdução à psicopatologia psicanalítica a partir dos textos freudianos e autores e autoras contemporâneos. Os itens a serem abordados são:</w:t>
      </w:r>
    </w:p>
    <w:p w14:paraId="6B077BBE"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 xml:space="preserve">1) Psicopatologia e psicanálise: o papel da sexualidade e da agressividade. </w:t>
      </w:r>
    </w:p>
    <w:p w14:paraId="19231B44"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2) As bases da compreensão psicodinâmica dos adoecimentos psíquicos: conflito, angústias, defesas e formação dos sintomas.</w:t>
      </w:r>
    </w:p>
    <w:p w14:paraId="72D9C143"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3) Quadros clínicos abarcados pelas psiconeuroses: histeria de conversão, histeria de angústia (fobia) e neurose obsessiva.</w:t>
      </w:r>
    </w:p>
    <w:p w14:paraId="26D82512"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4) A compreensão psicanalítica das psicoses: paranoia e esquizofrenia.</w:t>
      </w:r>
    </w:p>
    <w:p w14:paraId="4D12F596"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5) O adoecimento melancólico e as defesas maníacas</w:t>
      </w:r>
    </w:p>
    <w:p w14:paraId="6B64515C"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6) A perversão e mecanismo de recusa</w:t>
      </w:r>
    </w:p>
    <w:p w14:paraId="02921669"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 xml:space="preserve">7) Os mecanismos de defesa egóicos presentes nas diversas formações clínicas: (recalque, recusa, rejeição, projeção, dissociação, anulação, formação reativa </w:t>
      </w:r>
      <w:proofErr w:type="spellStart"/>
      <w:r w:rsidRPr="00A71632">
        <w:rPr>
          <w:rFonts w:ascii="Arial" w:eastAsia="Times New Roman" w:hAnsi="Arial" w:cs="Arial"/>
          <w:sz w:val="28"/>
          <w:szCs w:val="28"/>
          <w:lang w:eastAsia="pt-BR"/>
        </w:rPr>
        <w:t>etc</w:t>
      </w:r>
      <w:proofErr w:type="spellEnd"/>
      <w:r w:rsidRPr="00A71632">
        <w:rPr>
          <w:rFonts w:ascii="Arial" w:eastAsia="Times New Roman" w:hAnsi="Arial" w:cs="Arial"/>
          <w:sz w:val="28"/>
          <w:szCs w:val="28"/>
          <w:lang w:eastAsia="pt-BR"/>
        </w:rPr>
        <w:t>).</w:t>
      </w:r>
    </w:p>
    <w:p w14:paraId="3972617C"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8) Regressão, fixação e formação dos sintomas.</w:t>
      </w:r>
    </w:p>
    <w:p w14:paraId="74129362"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 xml:space="preserve">8) Quadros clínicos contemporâneos: as </w:t>
      </w:r>
      <w:proofErr w:type="spellStart"/>
      <w:r w:rsidRPr="00A71632">
        <w:rPr>
          <w:rFonts w:ascii="Arial" w:eastAsia="Times New Roman" w:hAnsi="Arial" w:cs="Arial"/>
          <w:sz w:val="28"/>
          <w:szCs w:val="28"/>
          <w:lang w:eastAsia="pt-BR"/>
        </w:rPr>
        <w:t>adicções</w:t>
      </w:r>
      <w:proofErr w:type="spellEnd"/>
      <w:r w:rsidRPr="00A71632">
        <w:rPr>
          <w:rFonts w:ascii="Arial" w:eastAsia="Times New Roman" w:hAnsi="Arial" w:cs="Arial"/>
          <w:sz w:val="28"/>
          <w:szCs w:val="28"/>
          <w:lang w:eastAsia="pt-BR"/>
        </w:rPr>
        <w:t xml:space="preserve"> e o adoecimento borderline.</w:t>
      </w:r>
    </w:p>
    <w:p w14:paraId="07AD166F"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BIBLIOGRAFIA BÁSICA</w:t>
      </w:r>
    </w:p>
    <w:p w14:paraId="16424F4F"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FERRAZ, F.C. </w:t>
      </w:r>
      <w:r w:rsidRPr="00A71632">
        <w:rPr>
          <w:rFonts w:ascii="Arial" w:hAnsi="Arial" w:cs="Arial"/>
          <w:i/>
          <w:iCs/>
          <w:sz w:val="28"/>
          <w:szCs w:val="28"/>
        </w:rPr>
        <w:t>Perversão</w:t>
      </w:r>
      <w:r w:rsidRPr="00A71632">
        <w:rPr>
          <w:rFonts w:ascii="Arial" w:hAnsi="Arial" w:cs="Arial"/>
          <w:sz w:val="28"/>
          <w:szCs w:val="28"/>
        </w:rPr>
        <w:t>. São Paulo: Casa do psicólogo, 2010.</w:t>
      </w:r>
    </w:p>
    <w:p w14:paraId="08E938E8"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FREUD, S. (1905). Análise fragmentária de uma histeria. In: ______. </w:t>
      </w:r>
      <w:r w:rsidRPr="00A71632">
        <w:rPr>
          <w:rFonts w:ascii="Arial" w:hAnsi="Arial" w:cs="Arial"/>
          <w:i/>
          <w:iCs/>
          <w:sz w:val="28"/>
          <w:szCs w:val="28"/>
        </w:rPr>
        <w:t>Obras completas volume 6</w:t>
      </w:r>
      <w:r w:rsidRPr="00A71632">
        <w:rPr>
          <w:rFonts w:ascii="Arial" w:hAnsi="Arial" w:cs="Arial"/>
          <w:sz w:val="28"/>
          <w:szCs w:val="28"/>
        </w:rPr>
        <w:t>. São Paulo: Companhia das Letras, 2016, pp. 173-320.</w:t>
      </w:r>
    </w:p>
    <w:p w14:paraId="7638E063"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(1909a). Observações sobre um caso de neurose obsessiva. In: ______. </w:t>
      </w:r>
      <w:r w:rsidRPr="00A71632">
        <w:rPr>
          <w:rFonts w:ascii="Arial" w:hAnsi="Arial" w:cs="Arial"/>
          <w:i/>
          <w:iCs/>
          <w:sz w:val="28"/>
          <w:szCs w:val="28"/>
        </w:rPr>
        <w:t>Obras Completas volume 9</w:t>
      </w:r>
      <w:r w:rsidRPr="00A71632">
        <w:rPr>
          <w:rFonts w:ascii="Arial" w:hAnsi="Arial" w:cs="Arial"/>
          <w:sz w:val="28"/>
          <w:szCs w:val="28"/>
        </w:rPr>
        <w:t>. São Paulo: Companhia das Letras, 2013, pp. 13-112.</w:t>
      </w:r>
    </w:p>
    <w:p w14:paraId="7F053A6F" w14:textId="77777777" w:rsidR="00A71632" w:rsidRPr="00A71632" w:rsidRDefault="00A71632" w:rsidP="00A71632">
      <w:pPr>
        <w:rPr>
          <w:rFonts w:ascii="Arial" w:hAnsi="Arial" w:cs="Arial"/>
          <w:sz w:val="28"/>
          <w:szCs w:val="28"/>
        </w:rPr>
      </w:pPr>
      <w:r w:rsidRPr="00A71632">
        <w:rPr>
          <w:rFonts w:ascii="Arial" w:hAnsi="Arial" w:cs="Arial"/>
          <w:sz w:val="28"/>
          <w:szCs w:val="28"/>
        </w:rPr>
        <w:lastRenderedPageBreak/>
        <w:t xml:space="preserve">______. (1909b). Análise da fobia de um garoto de cinco anos. In: ______. </w:t>
      </w:r>
      <w:r w:rsidRPr="00A71632">
        <w:rPr>
          <w:rFonts w:ascii="Arial" w:hAnsi="Arial" w:cs="Arial"/>
          <w:i/>
          <w:iCs/>
          <w:sz w:val="28"/>
          <w:szCs w:val="28"/>
        </w:rPr>
        <w:t>Obras completas volume 8</w:t>
      </w:r>
      <w:r w:rsidRPr="00A71632">
        <w:rPr>
          <w:rFonts w:ascii="Arial" w:hAnsi="Arial" w:cs="Arial"/>
          <w:sz w:val="28"/>
          <w:szCs w:val="28"/>
        </w:rPr>
        <w:t>. São Paulo: Companhia das Letras, 2015, pp. 123-284.</w:t>
      </w:r>
    </w:p>
    <w:p w14:paraId="069FB9ED"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(1911). Observações psicanalíticas sobre um caso de paranoia relatado em autobiografia. In: ______. </w:t>
      </w:r>
      <w:r w:rsidRPr="00A71632">
        <w:rPr>
          <w:rFonts w:ascii="Arial" w:hAnsi="Arial" w:cs="Arial"/>
          <w:i/>
          <w:iCs/>
          <w:sz w:val="28"/>
          <w:szCs w:val="28"/>
        </w:rPr>
        <w:t>Obras completas volume 10</w:t>
      </w:r>
      <w:r w:rsidRPr="00A71632">
        <w:rPr>
          <w:rFonts w:ascii="Arial" w:hAnsi="Arial" w:cs="Arial"/>
          <w:sz w:val="28"/>
          <w:szCs w:val="28"/>
        </w:rPr>
        <w:t>. São Paulo: Companhia das Letras, 2010, pp. 13-107.</w:t>
      </w:r>
    </w:p>
    <w:p w14:paraId="38AC677B"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(1917a). </w:t>
      </w:r>
      <w:r w:rsidRPr="00A71632">
        <w:rPr>
          <w:rFonts w:ascii="Arial" w:hAnsi="Arial" w:cs="Arial"/>
          <w:i/>
          <w:iCs/>
          <w:sz w:val="28"/>
          <w:szCs w:val="28"/>
        </w:rPr>
        <w:t>Luto e melancolia</w:t>
      </w:r>
      <w:r w:rsidRPr="00A71632">
        <w:rPr>
          <w:rFonts w:ascii="Arial" w:hAnsi="Arial" w:cs="Arial"/>
          <w:sz w:val="28"/>
          <w:szCs w:val="28"/>
        </w:rPr>
        <w:t xml:space="preserve">. São </w:t>
      </w:r>
      <w:proofErr w:type="spellStart"/>
      <w:r w:rsidRPr="00A71632">
        <w:rPr>
          <w:rFonts w:ascii="Arial" w:hAnsi="Arial" w:cs="Arial"/>
          <w:sz w:val="28"/>
          <w:szCs w:val="28"/>
        </w:rPr>
        <w:t>Paulo:Cosaf</w:t>
      </w:r>
      <w:proofErr w:type="spellEnd"/>
      <w:r w:rsidRPr="00A71632">
        <w:rPr>
          <w:rFonts w:ascii="Arial" w:hAnsi="Arial" w:cs="Arial"/>
          <w:sz w:val="28"/>
          <w:szCs w:val="28"/>
        </w:rPr>
        <w:t xml:space="preserve"> Naify, 2011.</w:t>
      </w:r>
    </w:p>
    <w:p w14:paraId="490A9DDE"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(1917b). História de uma neurose infantil (“O homem dos Lobos”). In: ______. </w:t>
      </w:r>
      <w:r w:rsidRPr="00A71632">
        <w:rPr>
          <w:rFonts w:ascii="Arial" w:hAnsi="Arial" w:cs="Arial"/>
          <w:i/>
          <w:iCs/>
          <w:sz w:val="28"/>
          <w:szCs w:val="28"/>
        </w:rPr>
        <w:t>Obras completas volume 14</w:t>
      </w:r>
      <w:r w:rsidRPr="00A71632">
        <w:rPr>
          <w:rFonts w:ascii="Arial" w:hAnsi="Arial" w:cs="Arial"/>
          <w:sz w:val="28"/>
          <w:szCs w:val="28"/>
        </w:rPr>
        <w:t xml:space="preserve">. São Paulo: Companhia das Letras, 2010, pp.13-160. </w:t>
      </w:r>
    </w:p>
    <w:p w14:paraId="375732BA"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(1923). O Eu e o Id. In: ______. </w:t>
      </w:r>
      <w:r w:rsidRPr="00A71632">
        <w:rPr>
          <w:rFonts w:ascii="Arial" w:hAnsi="Arial" w:cs="Arial"/>
          <w:i/>
          <w:iCs/>
          <w:sz w:val="28"/>
          <w:szCs w:val="28"/>
        </w:rPr>
        <w:t>Obras completas volume 16</w:t>
      </w:r>
      <w:r w:rsidRPr="00A71632">
        <w:rPr>
          <w:rFonts w:ascii="Arial" w:hAnsi="Arial" w:cs="Arial"/>
          <w:sz w:val="28"/>
          <w:szCs w:val="28"/>
        </w:rPr>
        <w:t xml:space="preserve">. São Paulo: Companhia das Letras, 2011, pp. 13-74. </w:t>
      </w:r>
    </w:p>
    <w:p w14:paraId="2741E4AF" w14:textId="77777777" w:rsidR="00A71632" w:rsidRPr="00A71632" w:rsidRDefault="00A71632" w:rsidP="00A71632">
      <w:pPr>
        <w:rPr>
          <w:rFonts w:ascii="Arial" w:hAnsi="Arial" w:cs="Arial"/>
          <w:sz w:val="28"/>
          <w:szCs w:val="28"/>
        </w:rPr>
      </w:pPr>
      <w:r w:rsidRPr="00A71632">
        <w:rPr>
          <w:rFonts w:ascii="Arial" w:hAnsi="Arial" w:cs="Arial"/>
          <w:sz w:val="28"/>
          <w:szCs w:val="28"/>
          <w:lang w:val="it-IT"/>
        </w:rPr>
        <w:t xml:space="preserve">______. (1924a). Neurose e psicose. In: ______. </w:t>
      </w:r>
      <w:r w:rsidRPr="00A71632">
        <w:rPr>
          <w:rFonts w:ascii="Arial" w:hAnsi="Arial" w:cs="Arial"/>
          <w:i/>
          <w:iCs/>
          <w:sz w:val="28"/>
          <w:szCs w:val="28"/>
        </w:rPr>
        <w:t>Obras completas volume 16</w:t>
      </w:r>
      <w:r w:rsidRPr="00A71632">
        <w:rPr>
          <w:rFonts w:ascii="Arial" w:hAnsi="Arial" w:cs="Arial"/>
          <w:sz w:val="28"/>
          <w:szCs w:val="28"/>
        </w:rPr>
        <w:t>. São Paulo: Companhia das Letras, 2011, pp. 176-183.</w:t>
      </w:r>
    </w:p>
    <w:p w14:paraId="25EEE29F"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(1924b). A perda da realidade na neurose e psicose. In: ______. </w:t>
      </w:r>
      <w:r w:rsidRPr="00A71632">
        <w:rPr>
          <w:rFonts w:ascii="Arial" w:hAnsi="Arial" w:cs="Arial"/>
          <w:i/>
          <w:iCs/>
          <w:sz w:val="28"/>
          <w:szCs w:val="28"/>
        </w:rPr>
        <w:t>Obras completas volume 16</w:t>
      </w:r>
      <w:r w:rsidRPr="00A71632">
        <w:rPr>
          <w:rFonts w:ascii="Arial" w:hAnsi="Arial" w:cs="Arial"/>
          <w:sz w:val="28"/>
          <w:szCs w:val="28"/>
        </w:rPr>
        <w:t>. São Paulo: Companhia das Letras, 2011, pp. 184-202.</w:t>
      </w:r>
    </w:p>
    <w:p w14:paraId="5878A775"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(1926). Inibição, sintoma e angústia. In: ______. </w:t>
      </w:r>
      <w:r w:rsidRPr="00A71632">
        <w:rPr>
          <w:rFonts w:ascii="Arial" w:hAnsi="Arial" w:cs="Arial"/>
          <w:i/>
          <w:iCs/>
          <w:sz w:val="28"/>
          <w:szCs w:val="28"/>
        </w:rPr>
        <w:t>Obras completas volume 17</w:t>
      </w:r>
      <w:r w:rsidRPr="00A71632">
        <w:rPr>
          <w:rFonts w:ascii="Arial" w:hAnsi="Arial" w:cs="Arial"/>
          <w:sz w:val="28"/>
          <w:szCs w:val="28"/>
        </w:rPr>
        <w:t>. São Paulo: Companhia das Letras, 2014, pp.13-122.</w:t>
      </w:r>
    </w:p>
    <w:p w14:paraId="27BD081A"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GURFINKEL, D. </w:t>
      </w:r>
      <w:proofErr w:type="spellStart"/>
      <w:r w:rsidRPr="00A71632">
        <w:rPr>
          <w:rFonts w:ascii="Arial" w:hAnsi="Arial" w:cs="Arial"/>
          <w:i/>
          <w:iCs/>
          <w:sz w:val="28"/>
          <w:szCs w:val="28"/>
        </w:rPr>
        <w:t>Adicções</w:t>
      </w:r>
      <w:proofErr w:type="spellEnd"/>
      <w:r w:rsidRPr="00A71632">
        <w:rPr>
          <w:rFonts w:ascii="Arial" w:hAnsi="Arial" w:cs="Arial"/>
          <w:i/>
          <w:iCs/>
          <w:sz w:val="28"/>
          <w:szCs w:val="28"/>
        </w:rPr>
        <w:t>: paixão e vício</w:t>
      </w:r>
      <w:r w:rsidRPr="00A71632">
        <w:rPr>
          <w:rFonts w:ascii="Arial" w:hAnsi="Arial" w:cs="Arial"/>
          <w:sz w:val="28"/>
          <w:szCs w:val="28"/>
        </w:rPr>
        <w:t>. São Paulo: Artesã, 2022.</w:t>
      </w:r>
    </w:p>
    <w:p w14:paraId="19EC83B2"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HEGENBERG, M. </w:t>
      </w:r>
      <w:r w:rsidRPr="00A71632">
        <w:rPr>
          <w:rFonts w:ascii="Arial" w:hAnsi="Arial" w:cs="Arial"/>
          <w:i/>
          <w:iCs/>
          <w:sz w:val="28"/>
          <w:szCs w:val="28"/>
        </w:rPr>
        <w:t>Borderline</w:t>
      </w:r>
      <w:r w:rsidRPr="00A71632">
        <w:rPr>
          <w:rFonts w:ascii="Arial" w:hAnsi="Arial" w:cs="Arial"/>
          <w:sz w:val="28"/>
          <w:szCs w:val="28"/>
        </w:rPr>
        <w:t>. São Paulo: Casa do psicólogo, 2013.</w:t>
      </w:r>
    </w:p>
    <w:p w14:paraId="21850AA0"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MEZAN, R. A construção da metapsicologia: 1892-1914. In: ______. </w:t>
      </w:r>
      <w:r w:rsidRPr="00A71632">
        <w:rPr>
          <w:rFonts w:ascii="Arial" w:hAnsi="Arial" w:cs="Arial"/>
          <w:i/>
          <w:iCs/>
          <w:sz w:val="28"/>
          <w:szCs w:val="28"/>
        </w:rPr>
        <w:t>O tronco e os ramos: estudos de história da psicanálise</w:t>
      </w:r>
      <w:r w:rsidRPr="00A71632">
        <w:rPr>
          <w:rFonts w:ascii="Arial" w:hAnsi="Arial" w:cs="Arial"/>
          <w:sz w:val="28"/>
          <w:szCs w:val="28"/>
        </w:rPr>
        <w:t xml:space="preserve">. São Paulo: Companhia das Letras, 2014, pp. 89-127. </w:t>
      </w:r>
    </w:p>
    <w:p w14:paraId="07F55021"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 xml:space="preserve">MINERBO, M. </w:t>
      </w:r>
      <w:r w:rsidRPr="00A71632">
        <w:rPr>
          <w:rFonts w:ascii="Arial" w:eastAsia="Times New Roman" w:hAnsi="Arial" w:cs="Arial"/>
          <w:i/>
          <w:iCs/>
          <w:sz w:val="28"/>
          <w:szCs w:val="28"/>
          <w:lang w:eastAsia="pt-BR"/>
        </w:rPr>
        <w:t>Neurose e não-neurose</w:t>
      </w:r>
      <w:r w:rsidRPr="00A71632">
        <w:rPr>
          <w:rFonts w:ascii="Arial" w:eastAsia="Times New Roman" w:hAnsi="Arial" w:cs="Arial"/>
          <w:sz w:val="28"/>
          <w:szCs w:val="28"/>
          <w:lang w:eastAsia="pt-BR"/>
        </w:rPr>
        <w:t>. São Paulo: Casa do psicólogo, 2009.</w:t>
      </w:r>
    </w:p>
    <w:p w14:paraId="690FB7B6"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 xml:space="preserve">TAUSK, V. Da gênese do “aparelho de influenciar” no curso da esquizofrenia. In: BIRMAN, J. </w:t>
      </w:r>
      <w:r w:rsidRPr="00A71632">
        <w:rPr>
          <w:rFonts w:ascii="Arial" w:eastAsia="Times New Roman" w:hAnsi="Arial" w:cs="Arial"/>
          <w:i/>
          <w:iCs/>
          <w:sz w:val="28"/>
          <w:szCs w:val="28"/>
          <w:lang w:eastAsia="pt-BR"/>
        </w:rPr>
        <w:t>Task e o aparelho para influenciar na psicose</w:t>
      </w:r>
      <w:r w:rsidRPr="00A71632">
        <w:rPr>
          <w:rFonts w:ascii="Arial" w:eastAsia="Times New Roman" w:hAnsi="Arial" w:cs="Arial"/>
          <w:sz w:val="28"/>
          <w:szCs w:val="28"/>
          <w:lang w:eastAsia="pt-BR"/>
        </w:rPr>
        <w:t>. São Paulo: Escuta, 1990.</w:t>
      </w:r>
    </w:p>
    <w:p w14:paraId="1B07A406" w14:textId="77777777" w:rsidR="00A71632" w:rsidRPr="00A71632" w:rsidRDefault="00A71632" w:rsidP="00A71632">
      <w:pPr>
        <w:rPr>
          <w:rFonts w:ascii="Arial" w:eastAsia="Times New Roman" w:hAnsi="Arial" w:cs="Arial"/>
          <w:sz w:val="28"/>
          <w:szCs w:val="28"/>
          <w:lang w:eastAsia="pt-BR"/>
        </w:rPr>
      </w:pPr>
      <w:r w:rsidRPr="00A71632">
        <w:rPr>
          <w:rFonts w:ascii="Arial" w:eastAsia="Times New Roman" w:hAnsi="Arial" w:cs="Arial"/>
          <w:sz w:val="28"/>
          <w:szCs w:val="28"/>
          <w:lang w:eastAsia="pt-BR"/>
        </w:rPr>
        <w:t>BIBLIOGRAFIA COMPLEMENTAR</w:t>
      </w:r>
    </w:p>
    <w:p w14:paraId="0F2C4B08"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CROMBERG, R.U. </w:t>
      </w:r>
      <w:r w:rsidRPr="00A71632">
        <w:rPr>
          <w:rFonts w:ascii="Arial" w:hAnsi="Arial" w:cs="Arial"/>
          <w:i/>
          <w:iCs/>
          <w:sz w:val="28"/>
          <w:szCs w:val="28"/>
        </w:rPr>
        <w:t>Paranoia</w:t>
      </w:r>
      <w:r w:rsidRPr="00A71632">
        <w:rPr>
          <w:rFonts w:ascii="Arial" w:hAnsi="Arial" w:cs="Arial"/>
          <w:sz w:val="28"/>
          <w:szCs w:val="28"/>
        </w:rPr>
        <w:t xml:space="preserve">. São Paulo: Casa do psicólogo, 2010. </w:t>
      </w:r>
    </w:p>
    <w:p w14:paraId="31472502" w14:textId="77777777" w:rsidR="00A71632" w:rsidRPr="00A71632" w:rsidRDefault="00A71632" w:rsidP="00A71632">
      <w:pPr>
        <w:rPr>
          <w:rFonts w:ascii="Arial" w:hAnsi="Arial" w:cs="Arial"/>
          <w:sz w:val="28"/>
          <w:szCs w:val="28"/>
        </w:rPr>
      </w:pPr>
      <w:r w:rsidRPr="00A71632">
        <w:rPr>
          <w:rFonts w:ascii="Arial" w:hAnsi="Arial" w:cs="Arial"/>
          <w:sz w:val="28"/>
          <w:szCs w:val="28"/>
        </w:rPr>
        <w:lastRenderedPageBreak/>
        <w:t xml:space="preserve">FERENCZI, S. (1928). A adaptação da família à criança. In: ______. </w:t>
      </w:r>
      <w:r w:rsidRPr="00A71632">
        <w:rPr>
          <w:rFonts w:ascii="Arial" w:hAnsi="Arial" w:cs="Arial"/>
          <w:i/>
          <w:iCs/>
          <w:sz w:val="28"/>
          <w:szCs w:val="28"/>
        </w:rPr>
        <w:t>Psicanálise IV</w:t>
      </w:r>
      <w:r w:rsidRPr="00A71632">
        <w:rPr>
          <w:rFonts w:ascii="Arial" w:hAnsi="Arial" w:cs="Arial"/>
          <w:sz w:val="28"/>
          <w:szCs w:val="28"/>
        </w:rPr>
        <w:t>. São Paulo: Martins fontes, 2011, pp.1-16.</w:t>
      </w:r>
    </w:p>
    <w:p w14:paraId="116392EC"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(1931). Análise de crianças com adultos. In: ______. </w:t>
      </w:r>
      <w:r w:rsidRPr="00A71632">
        <w:rPr>
          <w:rFonts w:ascii="Arial" w:hAnsi="Arial" w:cs="Arial"/>
          <w:i/>
          <w:iCs/>
          <w:sz w:val="28"/>
          <w:szCs w:val="28"/>
        </w:rPr>
        <w:t>Psicanálise IV</w:t>
      </w:r>
      <w:r w:rsidRPr="00A71632">
        <w:rPr>
          <w:rFonts w:ascii="Arial" w:hAnsi="Arial" w:cs="Arial"/>
          <w:sz w:val="28"/>
          <w:szCs w:val="28"/>
        </w:rPr>
        <w:t>. São</w:t>
      </w:r>
    </w:p>
    <w:p w14:paraId="34082F5E" w14:textId="77777777" w:rsidR="00A71632" w:rsidRPr="00A71632" w:rsidRDefault="00A71632" w:rsidP="00A71632">
      <w:pPr>
        <w:rPr>
          <w:rFonts w:ascii="Arial" w:hAnsi="Arial" w:cs="Arial"/>
          <w:sz w:val="28"/>
          <w:szCs w:val="28"/>
        </w:rPr>
      </w:pPr>
      <w:r w:rsidRPr="00A71632">
        <w:rPr>
          <w:rFonts w:ascii="Arial" w:hAnsi="Arial" w:cs="Arial"/>
          <w:sz w:val="28"/>
          <w:szCs w:val="28"/>
        </w:rPr>
        <w:t>Paulo: Martins fontes, 2011, pp.79-96.</w:t>
      </w:r>
    </w:p>
    <w:p w14:paraId="390DF580"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(1933). Confusão de língua entre os adultos e a criança. In: ______. </w:t>
      </w:r>
      <w:r w:rsidRPr="00A71632">
        <w:rPr>
          <w:rFonts w:ascii="Arial" w:hAnsi="Arial" w:cs="Arial"/>
          <w:i/>
          <w:iCs/>
          <w:sz w:val="28"/>
          <w:szCs w:val="28"/>
        </w:rPr>
        <w:t>Psicanálise IV</w:t>
      </w:r>
      <w:r w:rsidRPr="00A71632">
        <w:rPr>
          <w:rFonts w:ascii="Arial" w:hAnsi="Arial" w:cs="Arial"/>
          <w:sz w:val="28"/>
          <w:szCs w:val="28"/>
        </w:rPr>
        <w:t>. São Paulo: Martins fontes, 2011, pp.111-135.</w:t>
      </w:r>
    </w:p>
    <w:p w14:paraId="67900CDC"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FIGUEIREDO, L.C; COELHO JUNIOR, N. </w:t>
      </w:r>
      <w:r w:rsidRPr="00A71632">
        <w:rPr>
          <w:rFonts w:ascii="Arial" w:hAnsi="Arial" w:cs="Arial"/>
          <w:i/>
          <w:iCs/>
          <w:sz w:val="28"/>
          <w:szCs w:val="28"/>
        </w:rPr>
        <w:t>Adoecimentos psíquicos e estratégias de cura: matrizes e modelos em psicanálise</w:t>
      </w:r>
      <w:r w:rsidRPr="00A71632">
        <w:rPr>
          <w:rFonts w:ascii="Arial" w:hAnsi="Arial" w:cs="Arial"/>
          <w:sz w:val="28"/>
          <w:szCs w:val="28"/>
        </w:rPr>
        <w:t xml:space="preserve">. São Paulo: </w:t>
      </w:r>
      <w:proofErr w:type="spellStart"/>
      <w:r w:rsidRPr="00A71632">
        <w:rPr>
          <w:rFonts w:ascii="Arial" w:hAnsi="Arial" w:cs="Arial"/>
          <w:sz w:val="28"/>
          <w:szCs w:val="28"/>
        </w:rPr>
        <w:t>Blucher</w:t>
      </w:r>
      <w:proofErr w:type="spellEnd"/>
      <w:r w:rsidRPr="00A71632">
        <w:rPr>
          <w:rFonts w:ascii="Arial" w:hAnsi="Arial" w:cs="Arial"/>
          <w:sz w:val="28"/>
          <w:szCs w:val="28"/>
        </w:rPr>
        <w:t xml:space="preserve">, 2018. </w:t>
      </w:r>
    </w:p>
    <w:p w14:paraId="1C4A3A34"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HANNS, L. </w:t>
      </w:r>
      <w:r w:rsidRPr="00A71632">
        <w:rPr>
          <w:rFonts w:ascii="Arial" w:hAnsi="Arial" w:cs="Arial"/>
          <w:i/>
          <w:iCs/>
          <w:sz w:val="28"/>
          <w:szCs w:val="28"/>
        </w:rPr>
        <w:t>Dicionário comentado do alemão de Freud</w:t>
      </w:r>
      <w:r w:rsidRPr="00A71632">
        <w:rPr>
          <w:rFonts w:ascii="Arial" w:hAnsi="Arial" w:cs="Arial"/>
          <w:sz w:val="28"/>
          <w:szCs w:val="28"/>
        </w:rPr>
        <w:t>. Rio de Janeiro: Imago, 1996.</w:t>
      </w:r>
    </w:p>
    <w:p w14:paraId="66A78E0B"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LAPLANCHE; J; PONTALIS, J-B. </w:t>
      </w:r>
      <w:r w:rsidRPr="00A71632">
        <w:rPr>
          <w:rFonts w:ascii="Arial" w:hAnsi="Arial" w:cs="Arial"/>
          <w:i/>
          <w:iCs/>
          <w:sz w:val="28"/>
          <w:szCs w:val="28"/>
        </w:rPr>
        <w:t>Vocabulário de psicanálise</w:t>
      </w:r>
      <w:r w:rsidRPr="00A71632">
        <w:rPr>
          <w:rFonts w:ascii="Arial" w:hAnsi="Arial" w:cs="Arial"/>
          <w:sz w:val="28"/>
          <w:szCs w:val="28"/>
        </w:rPr>
        <w:t xml:space="preserve">. São Paulo: Martins Fontes, 1995. </w:t>
      </w:r>
    </w:p>
    <w:p w14:paraId="45011BD4"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MENEZES, LC. O ódio e a destrutividade na metapsicologia freudiana. In: ______. </w:t>
      </w:r>
      <w:r w:rsidRPr="00A71632">
        <w:rPr>
          <w:rFonts w:ascii="Arial" w:hAnsi="Arial" w:cs="Arial"/>
          <w:i/>
          <w:iCs/>
          <w:sz w:val="28"/>
          <w:szCs w:val="28"/>
        </w:rPr>
        <w:t>Fundamentos de uma clínica freudiana</w:t>
      </w:r>
      <w:r w:rsidRPr="00A71632">
        <w:rPr>
          <w:rFonts w:ascii="Arial" w:hAnsi="Arial" w:cs="Arial"/>
          <w:sz w:val="28"/>
          <w:szCs w:val="28"/>
        </w:rPr>
        <w:t>. São Paulo: Casa do psicólogo, 2001, pp.145-155.</w:t>
      </w:r>
    </w:p>
    <w:p w14:paraId="56957A11"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ROUDINESCO, E; PLON, M. </w:t>
      </w:r>
      <w:r w:rsidRPr="00A71632">
        <w:rPr>
          <w:rFonts w:ascii="Arial" w:hAnsi="Arial" w:cs="Arial"/>
          <w:i/>
          <w:iCs/>
          <w:sz w:val="28"/>
          <w:szCs w:val="28"/>
        </w:rPr>
        <w:t>Dicionário de psicanálise</w:t>
      </w:r>
      <w:r w:rsidRPr="00A71632">
        <w:rPr>
          <w:rFonts w:ascii="Arial" w:hAnsi="Arial" w:cs="Arial"/>
          <w:sz w:val="28"/>
          <w:szCs w:val="28"/>
        </w:rPr>
        <w:t xml:space="preserve">. Rio de Janeiro: Zahar, 1998. </w:t>
      </w:r>
    </w:p>
    <w:p w14:paraId="3F78C727"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WINNICOTT, D.W. (1958). </w:t>
      </w:r>
      <w:r w:rsidRPr="00A71632">
        <w:rPr>
          <w:rFonts w:ascii="Arial" w:hAnsi="Arial" w:cs="Arial"/>
          <w:i/>
          <w:iCs/>
          <w:sz w:val="28"/>
          <w:szCs w:val="28"/>
        </w:rPr>
        <w:t>Da pediatria à psicanálise: obras escolhidas</w:t>
      </w:r>
      <w:r w:rsidRPr="00A71632">
        <w:rPr>
          <w:rFonts w:ascii="Arial" w:hAnsi="Arial" w:cs="Arial"/>
          <w:sz w:val="28"/>
          <w:szCs w:val="28"/>
        </w:rPr>
        <w:t>. Rio de Janeiro: Imago, 2000.</w:t>
      </w:r>
    </w:p>
    <w:p w14:paraId="177CE901" w14:textId="77777777" w:rsidR="00A71632" w:rsidRPr="00A71632" w:rsidRDefault="00A71632" w:rsidP="00A71632">
      <w:pPr>
        <w:rPr>
          <w:rFonts w:ascii="Arial" w:hAnsi="Arial" w:cs="Arial"/>
          <w:sz w:val="28"/>
          <w:szCs w:val="28"/>
        </w:rPr>
      </w:pPr>
      <w:r w:rsidRPr="00A71632">
        <w:rPr>
          <w:rFonts w:ascii="Arial" w:hAnsi="Arial" w:cs="Arial"/>
          <w:sz w:val="28"/>
          <w:szCs w:val="28"/>
        </w:rPr>
        <w:t xml:space="preserve">______. (1990). </w:t>
      </w:r>
      <w:r w:rsidRPr="00A71632">
        <w:rPr>
          <w:rFonts w:ascii="Arial" w:hAnsi="Arial" w:cs="Arial"/>
          <w:i/>
          <w:iCs/>
          <w:sz w:val="28"/>
          <w:szCs w:val="28"/>
        </w:rPr>
        <w:t>A natureza humana</w:t>
      </w:r>
      <w:r w:rsidRPr="00A71632">
        <w:rPr>
          <w:rFonts w:ascii="Arial" w:hAnsi="Arial" w:cs="Arial"/>
          <w:sz w:val="28"/>
          <w:szCs w:val="28"/>
        </w:rPr>
        <w:t>. Rio de Janeiro: Imago.</w:t>
      </w:r>
    </w:p>
    <w:p w14:paraId="7584E224" w14:textId="77777777" w:rsidR="00A71632" w:rsidRDefault="00A71632" w:rsidP="00B831C0">
      <w:pPr>
        <w:rPr>
          <w:rFonts w:ascii="Arial" w:hAnsi="Arial" w:cs="Arial"/>
          <w:sz w:val="28"/>
          <w:szCs w:val="28"/>
        </w:rPr>
      </w:pPr>
    </w:p>
    <w:p w14:paraId="605B0658" w14:textId="77777777" w:rsidR="00A71632" w:rsidRPr="00B831C0" w:rsidRDefault="00A71632" w:rsidP="00B831C0">
      <w:pPr>
        <w:rPr>
          <w:rFonts w:ascii="Arial" w:hAnsi="Arial" w:cs="Arial"/>
          <w:sz w:val="28"/>
          <w:szCs w:val="28"/>
        </w:rPr>
      </w:pPr>
    </w:p>
    <w:p w14:paraId="58949816" w14:textId="77777777" w:rsidR="00F30681" w:rsidRPr="00B831C0" w:rsidRDefault="002D491D" w:rsidP="00B831C0">
      <w:pPr>
        <w:rPr>
          <w:rFonts w:ascii="Arial" w:hAnsi="Arial" w:cs="Arial"/>
          <w:sz w:val="28"/>
          <w:szCs w:val="28"/>
        </w:rPr>
      </w:pPr>
      <w:r w:rsidRPr="00B831C0">
        <w:rPr>
          <w:rFonts w:ascii="Arial" w:hAnsi="Arial" w:cs="Arial"/>
          <w:color w:val="474747"/>
          <w:sz w:val="28"/>
          <w:szCs w:val="28"/>
          <w:highlight w:val="yellow"/>
          <w:shd w:val="clear" w:color="auto" w:fill="FFFFFF"/>
        </w:rPr>
        <w:t>Produção de Saúde nas Perspectivas da Inteligência Coletiva e da Política Nacional de Humanização</w:t>
      </w:r>
      <w:r w:rsidR="007C33D2" w:rsidRPr="00B831C0">
        <w:rPr>
          <w:rFonts w:ascii="Arial" w:hAnsi="Arial" w:cs="Arial"/>
          <w:sz w:val="28"/>
          <w:szCs w:val="28"/>
        </w:rPr>
        <w:t xml:space="preserve"> </w:t>
      </w:r>
      <w:r w:rsidR="00F30681" w:rsidRPr="00B831C0">
        <w:rPr>
          <w:rFonts w:ascii="Arial" w:hAnsi="Arial" w:cs="Arial"/>
          <w:sz w:val="28"/>
          <w:szCs w:val="28"/>
        </w:rPr>
        <w:t>–</w:t>
      </w:r>
      <w:r w:rsidR="007C33D2" w:rsidRPr="00B831C0">
        <w:rPr>
          <w:rFonts w:ascii="Arial" w:hAnsi="Arial" w:cs="Arial"/>
          <w:sz w:val="28"/>
          <w:szCs w:val="28"/>
        </w:rPr>
        <w:t xml:space="preserve"> </w:t>
      </w:r>
    </w:p>
    <w:p w14:paraId="579B780E" w14:textId="77777777" w:rsidR="007C33D2" w:rsidRPr="00B831C0" w:rsidRDefault="00F30681" w:rsidP="00B831C0">
      <w:pPr>
        <w:rPr>
          <w:rFonts w:ascii="Arial" w:hAnsi="Arial" w:cs="Arial"/>
          <w:sz w:val="28"/>
          <w:szCs w:val="28"/>
        </w:rPr>
      </w:pPr>
      <w:r w:rsidRPr="00B831C0">
        <w:rPr>
          <w:rFonts w:ascii="Arial" w:hAnsi="Arial" w:cs="Arial"/>
          <w:color w:val="474747"/>
          <w:sz w:val="28"/>
          <w:szCs w:val="28"/>
          <w:shd w:val="clear" w:color="auto" w:fill="FFFFFF"/>
        </w:rPr>
        <w:t>Ementa</w:t>
      </w:r>
      <w:r w:rsidRPr="00B831C0">
        <w:rPr>
          <w:rFonts w:ascii="Arial" w:hAnsi="Arial" w:cs="Arial"/>
          <w:sz w:val="28"/>
          <w:szCs w:val="28"/>
        </w:rPr>
        <w:t xml:space="preserve">: </w:t>
      </w:r>
      <w:r w:rsidR="007C33D2" w:rsidRPr="00B831C0">
        <w:rPr>
          <w:rFonts w:ascii="Arial" w:hAnsi="Arial" w:cs="Arial"/>
          <w:sz w:val="28"/>
          <w:szCs w:val="28"/>
        </w:rPr>
        <w:t xml:space="preserve">O tema das redes, em sentido amplo, responde a uma série de problemas que se colocam como que em camadas, indo das chamadas “redes frias”, aquelas do gerenciamento formal e funcional de uma dada estrutura e/ou sistema de relações, atividades, serviços, insumos e recursos (físicos, humanos, econômico-financeiro etc.), até as camadas relacionais e </w:t>
      </w:r>
      <w:r w:rsidR="007C33D2" w:rsidRPr="00B831C0">
        <w:rPr>
          <w:rFonts w:ascii="Arial" w:hAnsi="Arial" w:cs="Arial"/>
          <w:sz w:val="28"/>
          <w:szCs w:val="28"/>
        </w:rPr>
        <w:lastRenderedPageBreak/>
        <w:t>conversacionais implicadas na constituição de “redes quentes”, nas quais os conhecimentos e afetos transitam, aumentando ou diminuindo a potência de ação coletiva frente a determinados objetivos e condições concretas. Os desafios postos pela necessidade de se ativar e aquecer uma rede de produção de saúde tornam fundamental ampliar a compreensão e a capacidade de atuação nessas últimas camadas relacionais e conversacionais. Aqui, posições, sentidos, valores, atitudes, formas de vida e de cognição inspiram e dão norte à produção e à produtividade da rede, em função de compromissos pactuados e da capacidade para gerar sinergia entre os atores e coletivos implicados. E é esse o modo de se colocar e enfrentar o problema da constituição/ativação das redes na perspectiva da Inteligência Coletiva: trata-se, fundamentalmente, do problema da ampliação da potência de ação coletiva, da potência de ação dos coletivos, da constituição de coletivos inteligentes.</w:t>
      </w:r>
    </w:p>
    <w:p w14:paraId="025998CA" w14:textId="77777777" w:rsidR="00F30681" w:rsidRPr="00B831C0" w:rsidRDefault="00F30681" w:rsidP="00B831C0">
      <w:pPr>
        <w:rPr>
          <w:rFonts w:ascii="Arial" w:hAnsi="Arial" w:cs="Arial"/>
          <w:sz w:val="28"/>
          <w:szCs w:val="28"/>
          <w:shd w:val="clear" w:color="auto" w:fill="F2F2F2"/>
        </w:rPr>
      </w:pPr>
      <w:r w:rsidRPr="00B831C0">
        <w:rPr>
          <w:rFonts w:ascii="Arial" w:hAnsi="Arial" w:cs="Arial"/>
          <w:color w:val="474747"/>
          <w:sz w:val="28"/>
          <w:szCs w:val="28"/>
          <w:shd w:val="clear" w:color="auto" w:fill="FFFFFF"/>
        </w:rPr>
        <w:t>Objetivo</w:t>
      </w:r>
      <w:r w:rsidRPr="00B831C0">
        <w:rPr>
          <w:rFonts w:ascii="Arial" w:hAnsi="Arial" w:cs="Arial"/>
          <w:sz w:val="28"/>
          <w:szCs w:val="28"/>
        </w:rPr>
        <w:t xml:space="preserve">: </w:t>
      </w:r>
      <w:r w:rsidRPr="00B831C0">
        <w:rPr>
          <w:rFonts w:ascii="Arial" w:hAnsi="Arial" w:cs="Arial"/>
          <w:sz w:val="28"/>
          <w:szCs w:val="28"/>
          <w:shd w:val="clear" w:color="auto" w:fill="F2F2F2"/>
        </w:rPr>
        <w:t>O objetivo da disciplina é realizar uma introdução geral ao tema das redes na saúde, fazendo uma distinção conceitual entre o problema das redes de atenção e o problema das redes de produção de saúde e assumindo a primazia deste último. Sendo assim, a disciplina focará no problema das redes de produção de saúde, adotando um caminho teórico-metodológico que objetiva produzir novas percepções e sensibilidades, bem como uma construção conceitual que abra para novos sentidos não apenas da noção de “rede”, mas também do que entendemos por “saúde” e “produção de saúde”.</w:t>
      </w:r>
    </w:p>
    <w:p w14:paraId="11B79118" w14:textId="559CF8BA" w:rsidR="00995C92" w:rsidRPr="00B831C0" w:rsidRDefault="002000DA" w:rsidP="00B831C0">
      <w:pPr>
        <w:rPr>
          <w:rFonts w:ascii="Arial" w:hAnsi="Arial" w:cs="Arial"/>
          <w:sz w:val="28"/>
          <w:szCs w:val="28"/>
        </w:rPr>
      </w:pPr>
      <w:r w:rsidRPr="00B831C0">
        <w:rPr>
          <w:rFonts w:ascii="Arial" w:hAnsi="Arial" w:cs="Arial"/>
          <w:sz w:val="28"/>
          <w:szCs w:val="28"/>
        </w:rPr>
        <w:t>Conteúdo Programático:</w:t>
      </w:r>
    </w:p>
    <w:p w14:paraId="20D99E88" w14:textId="77777777" w:rsidR="002000DA" w:rsidRPr="00B831C0" w:rsidRDefault="002000DA" w:rsidP="00B831C0">
      <w:pPr>
        <w:rPr>
          <w:rFonts w:ascii="Arial" w:hAnsi="Arial" w:cs="Arial"/>
          <w:color w:val="676767"/>
          <w:sz w:val="28"/>
          <w:szCs w:val="28"/>
        </w:rPr>
      </w:pPr>
      <w:r w:rsidRPr="00B831C0">
        <w:rPr>
          <w:rFonts w:ascii="Arial" w:hAnsi="Arial" w:cs="Arial"/>
          <w:color w:val="676767"/>
          <w:sz w:val="28"/>
          <w:szCs w:val="28"/>
        </w:rPr>
        <w:t xml:space="preserve">O curso será desenvolvido em duas vertentes: – Trabalho conceitual que permita a percepção e o enfrentamento de novos problemas no campo. Nesse sentido, serão trabalhados, destacadamente, os conceitos de redes de atenção à saúde, redes de produção de saúde, trabalho em saúde, trabalho cognitivo-afetivo, comunicação, produção de comum, produção de saúde, produção de potência, potência de ação coletiva, produção de redes, redes sociais, comunidades virtuais, inteligência coletiva. – Trabalho analítico que permita exercitar os conceitos acima diante de algumas experiências concretas no campo. Serão propostos dois “casos” para análise: o do “acolhimento” pensado no cotidiano de </w:t>
      </w:r>
      <w:r w:rsidRPr="00B831C0">
        <w:rPr>
          <w:rFonts w:ascii="Arial" w:hAnsi="Arial" w:cs="Arial"/>
          <w:color w:val="676767"/>
          <w:sz w:val="28"/>
          <w:szCs w:val="28"/>
        </w:rPr>
        <w:lastRenderedPageBreak/>
        <w:t xml:space="preserve">trabalho dos serviços de saúde entendidos como grandes redes de conversação; e o das “redes de produção de saúde” segundo a perspectiva da Política Nacional de Humanização, com destaque para o exame do dispositivo Rede </w:t>
      </w:r>
      <w:proofErr w:type="spellStart"/>
      <w:r w:rsidRPr="00B831C0">
        <w:rPr>
          <w:rFonts w:ascii="Arial" w:hAnsi="Arial" w:cs="Arial"/>
          <w:color w:val="676767"/>
          <w:sz w:val="28"/>
          <w:szCs w:val="28"/>
        </w:rPr>
        <w:t>HumanizaSUS</w:t>
      </w:r>
      <w:proofErr w:type="spellEnd"/>
      <w:r w:rsidRPr="00B831C0">
        <w:rPr>
          <w:rFonts w:ascii="Arial" w:hAnsi="Arial" w:cs="Arial"/>
          <w:color w:val="676767"/>
          <w:sz w:val="28"/>
          <w:szCs w:val="28"/>
        </w:rPr>
        <w:t>.</w:t>
      </w:r>
    </w:p>
    <w:p w14:paraId="57A3988D" w14:textId="77777777" w:rsidR="002000DA" w:rsidRPr="00B831C0" w:rsidRDefault="002000DA" w:rsidP="00B831C0">
      <w:pPr>
        <w:rPr>
          <w:rFonts w:ascii="Arial" w:hAnsi="Arial" w:cs="Arial"/>
          <w:color w:val="676767"/>
          <w:sz w:val="28"/>
          <w:szCs w:val="28"/>
        </w:rPr>
      </w:pPr>
      <w:r w:rsidRPr="00B831C0">
        <w:rPr>
          <w:rFonts w:ascii="Arial" w:hAnsi="Arial" w:cs="Arial"/>
          <w:color w:val="676767"/>
          <w:sz w:val="28"/>
          <w:szCs w:val="28"/>
        </w:rPr>
        <w:t>1 – Introdução geral ao tema das redes na saúde: das Redes de Atenção à Saúde às Redes de Produção de Saúde.</w:t>
      </w:r>
    </w:p>
    <w:p w14:paraId="3A204E90" w14:textId="77777777" w:rsidR="002000DA" w:rsidRPr="00B831C0" w:rsidRDefault="002000DA" w:rsidP="00B831C0">
      <w:pPr>
        <w:rPr>
          <w:rFonts w:ascii="Arial" w:hAnsi="Arial" w:cs="Arial"/>
          <w:sz w:val="28"/>
          <w:szCs w:val="28"/>
        </w:rPr>
      </w:pPr>
      <w:r w:rsidRPr="00B831C0">
        <w:rPr>
          <w:rFonts w:ascii="Arial" w:hAnsi="Arial" w:cs="Arial"/>
          <w:sz w:val="28"/>
          <w:szCs w:val="28"/>
        </w:rPr>
        <w:t>2 – Comunicação em Saúde e Inteligência Coletiva: o problema da produção do comum.</w:t>
      </w:r>
      <w:r w:rsidRPr="00B831C0">
        <w:rPr>
          <w:rFonts w:ascii="Arial" w:hAnsi="Arial" w:cs="Arial"/>
          <w:sz w:val="28"/>
          <w:szCs w:val="28"/>
        </w:rPr>
        <w:br/>
        <w:t>– Aproximação do tema da Comunicação na Saúde.</w:t>
      </w:r>
      <w:r w:rsidRPr="00B831C0">
        <w:rPr>
          <w:rFonts w:ascii="Arial" w:hAnsi="Arial" w:cs="Arial"/>
          <w:sz w:val="28"/>
          <w:szCs w:val="28"/>
        </w:rPr>
        <w:br/>
        <w:t>– Comunicação e o problema da produção do comum.</w:t>
      </w:r>
      <w:r w:rsidRPr="00B831C0">
        <w:rPr>
          <w:rFonts w:ascii="Arial" w:hAnsi="Arial" w:cs="Arial"/>
          <w:sz w:val="28"/>
          <w:szCs w:val="28"/>
        </w:rPr>
        <w:br/>
        <w:t>– A ampliação da Inteligência Coletiva e a Saúde.</w:t>
      </w:r>
    </w:p>
    <w:p w14:paraId="0472AF07" w14:textId="77777777" w:rsidR="002000DA" w:rsidRPr="00B831C0" w:rsidRDefault="002000DA" w:rsidP="00B831C0">
      <w:pPr>
        <w:rPr>
          <w:rFonts w:ascii="Arial" w:hAnsi="Arial" w:cs="Arial"/>
          <w:sz w:val="28"/>
          <w:szCs w:val="28"/>
        </w:rPr>
      </w:pPr>
      <w:r w:rsidRPr="00B831C0">
        <w:rPr>
          <w:rFonts w:ascii="Arial" w:hAnsi="Arial" w:cs="Arial"/>
          <w:sz w:val="28"/>
          <w:szCs w:val="28"/>
        </w:rPr>
        <w:t>3 – O trabalho em saúde como trabalho cognitivo-afetivo:</w:t>
      </w:r>
      <w:r w:rsidRPr="00B831C0">
        <w:rPr>
          <w:rFonts w:ascii="Arial" w:hAnsi="Arial" w:cs="Arial"/>
          <w:sz w:val="28"/>
          <w:szCs w:val="28"/>
        </w:rPr>
        <w:br/>
        <w:t>– O conceito de produção de saúde.</w:t>
      </w:r>
      <w:r w:rsidRPr="00B831C0">
        <w:rPr>
          <w:rFonts w:ascii="Arial" w:hAnsi="Arial" w:cs="Arial"/>
          <w:sz w:val="28"/>
          <w:szCs w:val="28"/>
        </w:rPr>
        <w:br/>
        <w:t>– O que produz esse trabalho.</w:t>
      </w:r>
      <w:r w:rsidRPr="00B831C0">
        <w:rPr>
          <w:rFonts w:ascii="Arial" w:hAnsi="Arial" w:cs="Arial"/>
          <w:sz w:val="28"/>
          <w:szCs w:val="28"/>
        </w:rPr>
        <w:br/>
        <w:t>– Como produz esse trabalho.</w:t>
      </w:r>
    </w:p>
    <w:p w14:paraId="3EB1424F" w14:textId="77777777" w:rsidR="002000DA" w:rsidRPr="00B831C0" w:rsidRDefault="002000DA" w:rsidP="00B831C0">
      <w:pPr>
        <w:rPr>
          <w:rFonts w:ascii="Arial" w:hAnsi="Arial" w:cs="Arial"/>
          <w:sz w:val="28"/>
          <w:szCs w:val="28"/>
        </w:rPr>
      </w:pPr>
      <w:r w:rsidRPr="00B831C0">
        <w:rPr>
          <w:rFonts w:ascii="Arial" w:hAnsi="Arial" w:cs="Arial"/>
          <w:sz w:val="28"/>
          <w:szCs w:val="28"/>
        </w:rPr>
        <w:t>4 – As Redes de Produção da Saúde 1: O acolhimento num serviço de saúde entendido como uma rede de conversação e de trabalho cognitivo-afetivo.</w:t>
      </w:r>
      <w:r w:rsidRPr="00B831C0">
        <w:rPr>
          <w:rFonts w:ascii="Arial" w:hAnsi="Arial" w:cs="Arial"/>
          <w:sz w:val="28"/>
          <w:szCs w:val="28"/>
        </w:rPr>
        <w:br/>
        <w:t>– O substrato conversacional do trabalho em saúde.</w:t>
      </w:r>
      <w:r w:rsidRPr="00B831C0">
        <w:rPr>
          <w:rFonts w:ascii="Arial" w:hAnsi="Arial" w:cs="Arial"/>
          <w:sz w:val="28"/>
          <w:szCs w:val="28"/>
        </w:rPr>
        <w:br/>
        <w:t>– As técnicas de conversação do trabalho em saúde.</w:t>
      </w:r>
      <w:r w:rsidRPr="00B831C0">
        <w:rPr>
          <w:rFonts w:ascii="Arial" w:hAnsi="Arial" w:cs="Arial"/>
          <w:sz w:val="28"/>
          <w:szCs w:val="28"/>
        </w:rPr>
        <w:br/>
        <w:t>– O acolhimento como uma “técnica de conversação”.</w:t>
      </w:r>
    </w:p>
    <w:p w14:paraId="01FED8AF" w14:textId="3149B554" w:rsidR="002000DA" w:rsidRPr="00B831C0" w:rsidRDefault="002000DA" w:rsidP="00B831C0">
      <w:pPr>
        <w:rPr>
          <w:rFonts w:ascii="Arial" w:hAnsi="Arial" w:cs="Arial"/>
          <w:sz w:val="28"/>
          <w:szCs w:val="28"/>
        </w:rPr>
      </w:pPr>
      <w:r w:rsidRPr="00B831C0">
        <w:rPr>
          <w:rFonts w:ascii="Arial" w:hAnsi="Arial" w:cs="Arial"/>
          <w:sz w:val="28"/>
          <w:szCs w:val="28"/>
        </w:rPr>
        <w:t xml:space="preserve">5 – As Redes de Produção da Saúde 2:‏ A Política Nacional de Humanização e a Rede </w:t>
      </w:r>
      <w:proofErr w:type="spellStart"/>
      <w:r w:rsidRPr="00B831C0">
        <w:rPr>
          <w:rFonts w:ascii="Arial" w:hAnsi="Arial" w:cs="Arial"/>
          <w:sz w:val="28"/>
          <w:szCs w:val="28"/>
        </w:rPr>
        <w:t>HumanizaSUS</w:t>
      </w:r>
      <w:proofErr w:type="spellEnd"/>
      <w:r w:rsidRPr="00B831C0">
        <w:rPr>
          <w:rFonts w:ascii="Arial" w:hAnsi="Arial" w:cs="Arial"/>
          <w:sz w:val="28"/>
          <w:szCs w:val="28"/>
        </w:rPr>
        <w:t>.</w:t>
      </w:r>
      <w:r w:rsidRPr="00B831C0">
        <w:rPr>
          <w:rFonts w:ascii="Arial" w:hAnsi="Arial" w:cs="Arial"/>
          <w:sz w:val="28"/>
          <w:szCs w:val="28"/>
        </w:rPr>
        <w:br/>
        <w:t>– Curadoria de narrativas de experiências do trabalho compartilhadas em redes sociais.</w:t>
      </w:r>
      <w:r w:rsidRPr="00B831C0">
        <w:rPr>
          <w:rFonts w:ascii="Arial" w:hAnsi="Arial" w:cs="Arial"/>
          <w:sz w:val="28"/>
          <w:szCs w:val="28"/>
        </w:rPr>
        <w:br/>
        <w:t>– Política pública em rede.</w:t>
      </w:r>
      <w:r w:rsidRPr="00B831C0">
        <w:rPr>
          <w:rFonts w:ascii="Arial" w:hAnsi="Arial" w:cs="Arial"/>
          <w:sz w:val="28"/>
          <w:szCs w:val="28"/>
        </w:rPr>
        <w:br/>
      </w:r>
    </w:p>
    <w:p w14:paraId="73BE2F2E" w14:textId="41D2145E" w:rsidR="002000DA" w:rsidRPr="00B831C0" w:rsidRDefault="002000DA" w:rsidP="00B831C0">
      <w:pPr>
        <w:rPr>
          <w:rFonts w:ascii="Arial" w:eastAsia="Arial" w:hAnsi="Arial" w:cs="Arial"/>
          <w:sz w:val="28"/>
          <w:szCs w:val="28"/>
        </w:rPr>
      </w:pPr>
      <w:r w:rsidRPr="00B831C0">
        <w:rPr>
          <w:rFonts w:ascii="Arial" w:eastAsia="Arial" w:hAnsi="Arial" w:cs="Arial"/>
          <w:sz w:val="28"/>
          <w:szCs w:val="28"/>
        </w:rPr>
        <w:t>Bibliografia Básica:</w:t>
      </w:r>
    </w:p>
    <w:p w14:paraId="33643B2F" w14:textId="11E4FB03" w:rsidR="002000DA" w:rsidRPr="00B831C0" w:rsidRDefault="002000DA" w:rsidP="00B831C0">
      <w:pPr>
        <w:rPr>
          <w:rFonts w:ascii="Arial" w:hAnsi="Arial" w:cs="Arial"/>
          <w:sz w:val="28"/>
          <w:szCs w:val="28"/>
          <w:shd w:val="clear" w:color="auto" w:fill="F2F2F2"/>
        </w:rPr>
      </w:pPr>
      <w:r w:rsidRPr="00B831C0">
        <w:rPr>
          <w:rFonts w:ascii="Arial" w:hAnsi="Arial" w:cs="Arial"/>
          <w:sz w:val="28"/>
          <w:szCs w:val="28"/>
          <w:shd w:val="clear" w:color="auto" w:fill="F2F2F2"/>
        </w:rPr>
        <w:t xml:space="preserve">BRASIL. Ministério da Saúde. Secretaria de Atenção à Saúde. Núcleo Técnico da Política Nacional de Humanização. </w:t>
      </w:r>
      <w:proofErr w:type="spellStart"/>
      <w:r w:rsidRPr="00B831C0">
        <w:rPr>
          <w:rFonts w:ascii="Arial" w:hAnsi="Arial" w:cs="Arial"/>
          <w:sz w:val="28"/>
          <w:szCs w:val="28"/>
          <w:shd w:val="clear" w:color="auto" w:fill="F2F2F2"/>
        </w:rPr>
        <w:t>HumanizaSUS</w:t>
      </w:r>
      <w:proofErr w:type="spellEnd"/>
      <w:r w:rsidRPr="00B831C0">
        <w:rPr>
          <w:rFonts w:ascii="Arial" w:hAnsi="Arial" w:cs="Arial"/>
          <w:sz w:val="28"/>
          <w:szCs w:val="28"/>
          <w:shd w:val="clear" w:color="auto" w:fill="F2F2F2"/>
        </w:rPr>
        <w:t>: Documento base para gestores e trabalhadores do SUS / Ministério da Saúde, Secretaria de Atenção à Saúde, Núcleo Técnico da Política Nacional de Humanização. Brasília: Editora do Ministério da Saúde, 4. ed., 2008.</w:t>
      </w:r>
    </w:p>
    <w:p w14:paraId="187E4EAD" w14:textId="26945CC8" w:rsidR="002000DA" w:rsidRPr="00B831C0" w:rsidRDefault="002000DA" w:rsidP="00B831C0">
      <w:pPr>
        <w:rPr>
          <w:rFonts w:ascii="Arial" w:hAnsi="Arial" w:cs="Arial"/>
          <w:sz w:val="28"/>
          <w:szCs w:val="28"/>
          <w:shd w:val="clear" w:color="auto" w:fill="F2F2F2"/>
        </w:rPr>
      </w:pPr>
      <w:r w:rsidRPr="00B831C0">
        <w:rPr>
          <w:rFonts w:ascii="Arial" w:hAnsi="Arial" w:cs="Arial"/>
          <w:sz w:val="28"/>
          <w:szCs w:val="28"/>
          <w:shd w:val="clear" w:color="auto" w:fill="F2F2F2"/>
        </w:rPr>
        <w:t xml:space="preserve">BRASIL. Ministério da saúde. Secretaria de Atenção à Saúde. Política Nacional de Humanização da Atenção e Gestão do SUS. </w:t>
      </w:r>
      <w:r w:rsidRPr="00B831C0">
        <w:rPr>
          <w:rFonts w:ascii="Arial" w:hAnsi="Arial" w:cs="Arial"/>
          <w:sz w:val="28"/>
          <w:szCs w:val="28"/>
          <w:shd w:val="clear" w:color="auto" w:fill="F2F2F2"/>
        </w:rPr>
        <w:lastRenderedPageBreak/>
        <w:t>Redes de produção de saúde / Ministério da saúde, Secretaria de Atenção à Saúde, Política Nacional de Humanização da Atenção e Gestão do SUS. Brasília: Ministério da Saúde, 2009.</w:t>
      </w:r>
      <w:r w:rsidRPr="00B831C0">
        <w:rPr>
          <w:rFonts w:ascii="Arial" w:hAnsi="Arial" w:cs="Arial"/>
          <w:sz w:val="28"/>
          <w:szCs w:val="28"/>
        </w:rPr>
        <w:br/>
      </w:r>
      <w:r w:rsidRPr="00B831C0">
        <w:rPr>
          <w:rFonts w:ascii="Arial" w:hAnsi="Arial" w:cs="Arial"/>
          <w:sz w:val="28"/>
          <w:szCs w:val="28"/>
          <w:shd w:val="clear" w:color="auto" w:fill="F2F2F2"/>
        </w:rPr>
        <w:t xml:space="preserve">BRASIL. Ministério da Saúde. Secretaria de Atenção à Saúde. Núcleo Técnico da Política Nacional de Humanização. Acolhimento nas práticas de produção de saúde / Ministério da Saúde, Secretaria de Atenção à Saúde, Núcleo Técnico da Política Nacional de Humanização. Brasília: Editora do Ministério da Saúde, 2. ed. 5. </w:t>
      </w:r>
      <w:proofErr w:type="spellStart"/>
      <w:r w:rsidRPr="00B831C0">
        <w:rPr>
          <w:rFonts w:ascii="Arial" w:hAnsi="Arial" w:cs="Arial"/>
          <w:sz w:val="28"/>
          <w:szCs w:val="28"/>
          <w:shd w:val="clear" w:color="auto" w:fill="F2F2F2"/>
        </w:rPr>
        <w:t>reimp</w:t>
      </w:r>
      <w:proofErr w:type="spellEnd"/>
      <w:r w:rsidRPr="00B831C0">
        <w:rPr>
          <w:rFonts w:ascii="Arial" w:hAnsi="Arial" w:cs="Arial"/>
          <w:sz w:val="28"/>
          <w:szCs w:val="28"/>
          <w:shd w:val="clear" w:color="auto" w:fill="F2F2F2"/>
        </w:rPr>
        <w:t>., 2010.</w:t>
      </w:r>
    </w:p>
    <w:p w14:paraId="7A8F2531" w14:textId="6092CC60" w:rsidR="002000DA" w:rsidRPr="00B831C0" w:rsidRDefault="002000DA" w:rsidP="00B831C0">
      <w:pPr>
        <w:rPr>
          <w:rFonts w:ascii="Arial" w:eastAsia="Arial" w:hAnsi="Arial" w:cs="Arial"/>
          <w:sz w:val="28"/>
          <w:szCs w:val="28"/>
        </w:rPr>
      </w:pPr>
      <w:r w:rsidRPr="00B831C0">
        <w:rPr>
          <w:rFonts w:ascii="Arial" w:eastAsia="Arial" w:hAnsi="Arial" w:cs="Arial"/>
          <w:sz w:val="28"/>
          <w:szCs w:val="28"/>
        </w:rPr>
        <w:t>Bibliografia Complementar:</w:t>
      </w:r>
    </w:p>
    <w:p w14:paraId="7AB75736" w14:textId="69F56ADC" w:rsidR="002000DA" w:rsidRPr="00B831C0" w:rsidRDefault="002000DA" w:rsidP="00B831C0">
      <w:pPr>
        <w:rPr>
          <w:rFonts w:ascii="Arial" w:hAnsi="Arial" w:cs="Arial"/>
          <w:sz w:val="28"/>
          <w:szCs w:val="28"/>
          <w:shd w:val="clear" w:color="auto" w:fill="F2F2F2"/>
        </w:rPr>
      </w:pPr>
      <w:r w:rsidRPr="00B831C0">
        <w:rPr>
          <w:rFonts w:ascii="Arial" w:hAnsi="Arial" w:cs="Arial"/>
          <w:sz w:val="28"/>
          <w:szCs w:val="28"/>
          <w:shd w:val="clear" w:color="auto" w:fill="F2F2F2"/>
        </w:rPr>
        <w:t>Costa, R. Por um novo conceito de comunidade: redes sociais, comunidades pessoais, inteligência coletiva. Interface – Comunicação, Saúde, Educação, vol.9, n.17, pp. 235-248. Botucatu: 2005.</w:t>
      </w:r>
    </w:p>
    <w:p w14:paraId="07115D81" w14:textId="5D6DF0C4" w:rsidR="002000DA" w:rsidRPr="00B831C0" w:rsidRDefault="002000DA" w:rsidP="00B831C0">
      <w:pPr>
        <w:rPr>
          <w:rFonts w:ascii="Arial" w:hAnsi="Arial" w:cs="Arial"/>
          <w:sz w:val="28"/>
          <w:szCs w:val="28"/>
          <w:shd w:val="clear" w:color="auto" w:fill="F2F2F2"/>
        </w:rPr>
      </w:pPr>
      <w:r w:rsidRPr="00B831C0">
        <w:rPr>
          <w:rFonts w:ascii="Arial" w:hAnsi="Arial" w:cs="Arial"/>
          <w:sz w:val="28"/>
          <w:szCs w:val="28"/>
          <w:shd w:val="clear" w:color="auto" w:fill="F2F2F2"/>
        </w:rPr>
        <w:t>Costa, R. Inteligência coletiva: comunicação, capitalismo cognitivo e micropolítica. Revista FAMECOS nº 37. Porto Alegre: 2008.</w:t>
      </w:r>
    </w:p>
    <w:p w14:paraId="5DBA8404" w14:textId="0843A9D1" w:rsidR="002000DA" w:rsidRPr="00B831C0" w:rsidRDefault="002000DA" w:rsidP="00B831C0">
      <w:pPr>
        <w:rPr>
          <w:rFonts w:ascii="Arial" w:hAnsi="Arial" w:cs="Arial"/>
          <w:sz w:val="28"/>
          <w:szCs w:val="28"/>
          <w:shd w:val="clear" w:color="auto" w:fill="F2F2F2"/>
        </w:rPr>
      </w:pPr>
      <w:r w:rsidRPr="00B831C0">
        <w:rPr>
          <w:rFonts w:ascii="Arial" w:hAnsi="Arial" w:cs="Arial"/>
          <w:sz w:val="28"/>
          <w:szCs w:val="28"/>
          <w:shd w:val="clear" w:color="auto" w:fill="F2F2F2"/>
        </w:rPr>
        <w:t>Costa, R. Os afetos de rede: individualismo conectado ou interconexão do coletivo? Iara – Revista de Moda, Cultura e Arte, v.4, n°1 São Paulo: abril 2011.</w:t>
      </w:r>
    </w:p>
    <w:p w14:paraId="26D65A85" w14:textId="67305CA0" w:rsidR="002000DA" w:rsidRPr="00B831C0" w:rsidRDefault="002000DA"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 xml:space="preserve">Cyrino, A.P.P. e Teixeira, R.R. Saúde Pública, mudança de comportamento e criação: da Educação Sanitária à emergência da Inteligência Coletiva. In: Bertucci, L.M.; Mota, A.; </w:t>
      </w:r>
      <w:proofErr w:type="spellStart"/>
      <w:r w:rsidRPr="00B831C0">
        <w:rPr>
          <w:rFonts w:ascii="Arial" w:hAnsi="Arial" w:cs="Arial"/>
          <w:color w:val="676767"/>
          <w:sz w:val="28"/>
          <w:szCs w:val="28"/>
          <w:shd w:val="clear" w:color="auto" w:fill="F2F2F2"/>
        </w:rPr>
        <w:t>Schraiber</w:t>
      </w:r>
      <w:proofErr w:type="spellEnd"/>
      <w:r w:rsidRPr="00B831C0">
        <w:rPr>
          <w:rFonts w:ascii="Arial" w:hAnsi="Arial" w:cs="Arial"/>
          <w:color w:val="676767"/>
          <w:sz w:val="28"/>
          <w:szCs w:val="28"/>
          <w:shd w:val="clear" w:color="auto" w:fill="F2F2F2"/>
        </w:rPr>
        <w:t xml:space="preserve">, L.B. </w:t>
      </w:r>
      <w:proofErr w:type="spellStart"/>
      <w:r w:rsidRPr="00B831C0">
        <w:rPr>
          <w:rFonts w:ascii="Arial" w:hAnsi="Arial" w:cs="Arial"/>
          <w:color w:val="676767"/>
          <w:sz w:val="28"/>
          <w:szCs w:val="28"/>
          <w:shd w:val="clear" w:color="auto" w:fill="F2F2F2"/>
        </w:rPr>
        <w:t>Saúdee</w:t>
      </w:r>
      <w:proofErr w:type="spellEnd"/>
      <w:r w:rsidRPr="00B831C0">
        <w:rPr>
          <w:rFonts w:ascii="Arial" w:hAnsi="Arial" w:cs="Arial"/>
          <w:color w:val="676767"/>
          <w:sz w:val="28"/>
          <w:szCs w:val="28"/>
          <w:shd w:val="clear" w:color="auto" w:fill="F2F2F2"/>
        </w:rPr>
        <w:t xml:space="preserve"> Educação, um encontro plural. 2015 (no prelo).</w:t>
      </w:r>
    </w:p>
    <w:p w14:paraId="455E4390" w14:textId="3DE17D28" w:rsidR="002000DA" w:rsidRPr="00B831C0" w:rsidRDefault="002000DA" w:rsidP="00B831C0">
      <w:pPr>
        <w:rPr>
          <w:rFonts w:ascii="Arial" w:hAnsi="Arial" w:cs="Arial"/>
          <w:sz w:val="28"/>
          <w:szCs w:val="28"/>
        </w:rPr>
      </w:pPr>
      <w:proofErr w:type="spellStart"/>
      <w:r w:rsidRPr="00B831C0">
        <w:rPr>
          <w:rFonts w:ascii="Arial" w:hAnsi="Arial" w:cs="Arial"/>
          <w:color w:val="676767"/>
          <w:sz w:val="28"/>
          <w:szCs w:val="28"/>
          <w:shd w:val="clear" w:color="auto" w:fill="F2F2F2"/>
        </w:rPr>
        <w:t>Hardt</w:t>
      </w:r>
      <w:proofErr w:type="spellEnd"/>
      <w:r w:rsidRPr="00B831C0">
        <w:rPr>
          <w:rFonts w:ascii="Arial" w:hAnsi="Arial" w:cs="Arial"/>
          <w:color w:val="676767"/>
          <w:sz w:val="28"/>
          <w:szCs w:val="28"/>
          <w:shd w:val="clear" w:color="auto" w:fill="F2F2F2"/>
        </w:rPr>
        <w:t>, M.; Negri, A. Multidão: guerra e democracia na era do império. Rio de Janeiro: Ed. Record, 2005.</w:t>
      </w:r>
    </w:p>
    <w:p w14:paraId="42473FD8" w14:textId="77777777" w:rsidR="00456C68" w:rsidRDefault="007C33D2" w:rsidP="00B831C0">
      <w:pPr>
        <w:rPr>
          <w:rFonts w:ascii="Arial" w:hAnsi="Arial" w:cs="Arial"/>
          <w:sz w:val="28"/>
          <w:szCs w:val="28"/>
        </w:rPr>
      </w:pPr>
      <w:r w:rsidRPr="00B831C0">
        <w:rPr>
          <w:rFonts w:ascii="Arial" w:hAnsi="Arial" w:cs="Arial"/>
          <w:sz w:val="28"/>
          <w:szCs w:val="28"/>
          <w:highlight w:val="yellow"/>
        </w:rPr>
        <w:t>Experiências e Reflexões em Serviços de Saúde Mental (Parte I)</w:t>
      </w:r>
      <w:r w:rsidRPr="00B831C0">
        <w:rPr>
          <w:rFonts w:ascii="Arial" w:hAnsi="Arial" w:cs="Arial"/>
          <w:sz w:val="28"/>
          <w:szCs w:val="28"/>
        </w:rPr>
        <w:t xml:space="preserve"> </w:t>
      </w:r>
      <w:r w:rsidR="00456C68" w:rsidRPr="00B831C0">
        <w:rPr>
          <w:rFonts w:ascii="Arial" w:hAnsi="Arial" w:cs="Arial"/>
          <w:sz w:val="28"/>
          <w:szCs w:val="28"/>
        </w:rPr>
        <w:t>–</w:t>
      </w:r>
      <w:r w:rsidRPr="00B831C0">
        <w:rPr>
          <w:rFonts w:ascii="Arial" w:hAnsi="Arial" w:cs="Arial"/>
          <w:sz w:val="28"/>
          <w:szCs w:val="28"/>
        </w:rPr>
        <w:t xml:space="preserve"> </w:t>
      </w:r>
    </w:p>
    <w:p w14:paraId="745F3A79" w14:textId="77777777" w:rsidR="00D47977" w:rsidRPr="00D47977" w:rsidRDefault="00D47977" w:rsidP="00D47977">
      <w:pPr>
        <w:ind w:left="1"/>
        <w:jc w:val="both"/>
        <w:rPr>
          <w:rFonts w:ascii="Arial" w:hAnsi="Arial" w:cs="Arial"/>
          <w:sz w:val="28"/>
          <w:szCs w:val="28"/>
        </w:rPr>
      </w:pPr>
      <w:r w:rsidRPr="00D47977">
        <w:rPr>
          <w:rFonts w:ascii="Arial" w:hAnsi="Arial" w:cs="Arial"/>
          <w:sz w:val="28"/>
          <w:szCs w:val="28"/>
          <w:u w:val="single"/>
        </w:rPr>
        <w:t>Ementa:</w:t>
      </w:r>
      <w:r w:rsidRPr="00D47977">
        <w:rPr>
          <w:rFonts w:ascii="Arial" w:hAnsi="Arial" w:cs="Arial"/>
          <w:sz w:val="28"/>
          <w:szCs w:val="28"/>
        </w:rPr>
        <w:t xml:space="preserve"> A disciplina visa proporcionar a aproximação com serviços da Rede de Saúde Mental em seu cotidiano vivo e pulsante, retratando práticas existentes e levantando questões que abarcam possibilidades e limites de atuação, potências e obstáculos. A experiência dos estudantes ao entrar em contato com trabalhadores e usuários que vivenciam os serviços ofertados é de extrema relevância na formação de uma perspectiva sensível e crítica das diversas realidades que se espalham no campo das políticas públicas em Saúde Mental, incluindo a escuta em diferentes territórios. </w:t>
      </w:r>
    </w:p>
    <w:p w14:paraId="04533284" w14:textId="77777777" w:rsidR="00D47977" w:rsidRPr="00D47977" w:rsidRDefault="00D47977" w:rsidP="00D47977">
      <w:pPr>
        <w:ind w:left="1"/>
        <w:jc w:val="both"/>
        <w:rPr>
          <w:rFonts w:ascii="Arial" w:hAnsi="Arial" w:cs="Arial"/>
          <w:sz w:val="28"/>
          <w:szCs w:val="28"/>
        </w:rPr>
      </w:pPr>
      <w:r w:rsidRPr="00D47977">
        <w:rPr>
          <w:rFonts w:ascii="Arial" w:hAnsi="Arial" w:cs="Arial"/>
          <w:sz w:val="28"/>
          <w:szCs w:val="28"/>
        </w:rPr>
        <w:lastRenderedPageBreak/>
        <w:t>Considerando a característica híbrida da disciplina - presencial ou on-line – trabalha-se o mesmo conteúdo programático nas duas modalidades, ainda que por diferentes métodos, proporcionando a reflexão a partir de discussão da experiência de serviços, resguardadas as diferenças de imersão que as duas maneiras podem oferecer.</w:t>
      </w:r>
    </w:p>
    <w:p w14:paraId="06C59D7E" w14:textId="77777777" w:rsidR="00D47977" w:rsidRPr="00D47977" w:rsidRDefault="00D47977" w:rsidP="00D47977">
      <w:pPr>
        <w:ind w:left="1"/>
        <w:jc w:val="both"/>
        <w:rPr>
          <w:rFonts w:ascii="Arial" w:hAnsi="Arial" w:cs="Arial"/>
          <w:sz w:val="28"/>
          <w:szCs w:val="28"/>
        </w:rPr>
      </w:pPr>
      <w:r w:rsidRPr="00D47977">
        <w:rPr>
          <w:rFonts w:ascii="Arial" w:hAnsi="Arial" w:cs="Arial"/>
          <w:sz w:val="28"/>
          <w:szCs w:val="28"/>
        </w:rPr>
        <w:t>As discussões e as reflexões também serão embasadas em textos teóricos selecionados e apresentados na bibliografia.</w:t>
      </w:r>
    </w:p>
    <w:p w14:paraId="66378C57" w14:textId="77777777" w:rsidR="00D47977" w:rsidRPr="00D47977" w:rsidRDefault="00D47977" w:rsidP="00D47977">
      <w:pPr>
        <w:ind w:left="1"/>
        <w:jc w:val="both"/>
        <w:rPr>
          <w:rFonts w:ascii="Arial" w:hAnsi="Arial" w:cs="Arial"/>
          <w:sz w:val="28"/>
          <w:szCs w:val="28"/>
        </w:rPr>
      </w:pPr>
      <w:r w:rsidRPr="00D47977">
        <w:rPr>
          <w:rFonts w:ascii="Arial" w:hAnsi="Arial" w:cs="Arial"/>
          <w:sz w:val="28"/>
          <w:szCs w:val="28"/>
          <w:u w:val="single"/>
        </w:rPr>
        <w:t>Objetivo:</w:t>
      </w:r>
      <w:r w:rsidRPr="00D47977">
        <w:rPr>
          <w:rFonts w:ascii="Arial" w:hAnsi="Arial" w:cs="Arial"/>
          <w:sz w:val="28"/>
          <w:szCs w:val="28"/>
        </w:rPr>
        <w:t xml:space="preserve"> Oferecer aos estudantes a experiência de entrar em contato com diversas realidades em serviços de Saúde Mental e a partir delas refletir e elaborar possibilidades de atuação profissional inseridas num campo vasto e complexo a partir da troca com pessoas, sejam usuários e/ou trabalhadores, nas modalidades on-line ou presencial. Além disso, incentivar aos alunos o desenvolvimento do pensamento crítico pela articulação entre experiência e embasamento teórico.</w:t>
      </w:r>
    </w:p>
    <w:p w14:paraId="7C0FCDD4" w14:textId="77777777" w:rsidR="00D47977" w:rsidRPr="00D47977" w:rsidRDefault="00D47977" w:rsidP="00D47977">
      <w:pPr>
        <w:ind w:left="1"/>
        <w:jc w:val="both"/>
        <w:rPr>
          <w:rFonts w:ascii="Arial" w:hAnsi="Arial" w:cs="Arial"/>
          <w:sz w:val="28"/>
          <w:szCs w:val="28"/>
          <w:u w:val="single"/>
        </w:rPr>
      </w:pPr>
      <w:r w:rsidRPr="00D47977">
        <w:rPr>
          <w:rFonts w:ascii="Arial" w:hAnsi="Arial" w:cs="Arial"/>
          <w:sz w:val="28"/>
          <w:szCs w:val="28"/>
          <w:u w:val="single"/>
        </w:rPr>
        <w:t xml:space="preserve">Metodologia de Ensino: </w:t>
      </w:r>
    </w:p>
    <w:p w14:paraId="05583142" w14:textId="77777777" w:rsidR="00D47977" w:rsidRPr="00D47977" w:rsidRDefault="00D47977" w:rsidP="00D47977">
      <w:pPr>
        <w:ind w:left="1"/>
        <w:jc w:val="both"/>
        <w:rPr>
          <w:rFonts w:ascii="Arial" w:hAnsi="Arial" w:cs="Arial"/>
          <w:sz w:val="28"/>
          <w:szCs w:val="28"/>
        </w:rPr>
      </w:pPr>
      <w:r w:rsidRPr="00D47977">
        <w:rPr>
          <w:rFonts w:ascii="Arial" w:hAnsi="Arial" w:cs="Arial"/>
          <w:i/>
          <w:iCs/>
          <w:sz w:val="28"/>
          <w:szCs w:val="28"/>
        </w:rPr>
        <w:t>Modalidade presencial</w:t>
      </w:r>
      <w:r w:rsidRPr="00D47977">
        <w:rPr>
          <w:rFonts w:ascii="Arial" w:hAnsi="Arial" w:cs="Arial"/>
          <w:sz w:val="28"/>
          <w:szCs w:val="28"/>
        </w:rPr>
        <w:t>: visitas a serviços, participações em reuniões, conversas com usuários e trabalhadores, observações de campo, discussões com a turma e professoras, leitura e discussão de textos.</w:t>
      </w:r>
    </w:p>
    <w:p w14:paraId="2366728A" w14:textId="77777777" w:rsidR="00D47977" w:rsidRPr="00D47977" w:rsidRDefault="00D47977" w:rsidP="00D47977">
      <w:pPr>
        <w:ind w:left="1"/>
        <w:jc w:val="both"/>
        <w:rPr>
          <w:rFonts w:ascii="Arial" w:hAnsi="Arial" w:cs="Arial"/>
          <w:sz w:val="28"/>
          <w:szCs w:val="28"/>
        </w:rPr>
      </w:pPr>
      <w:r w:rsidRPr="00D47977">
        <w:rPr>
          <w:rFonts w:ascii="Arial" w:hAnsi="Arial" w:cs="Arial"/>
          <w:i/>
          <w:iCs/>
          <w:sz w:val="28"/>
          <w:szCs w:val="28"/>
        </w:rPr>
        <w:t>Modalidade on-line</w:t>
      </w:r>
      <w:r w:rsidRPr="00D47977">
        <w:rPr>
          <w:rFonts w:ascii="Arial" w:hAnsi="Arial" w:cs="Arial"/>
          <w:sz w:val="28"/>
          <w:szCs w:val="28"/>
        </w:rPr>
        <w:t>: espaços de partilha de profissionais atuantes na rede a fim de trazer os serviços para dentro da sala de aula a partir das experiências de trabalhadores (são abordados serviços e territórios de diferentes características), além de discussão com a turma e professoras e a leitura e discussão de textos.</w:t>
      </w:r>
    </w:p>
    <w:p w14:paraId="2C44EF80" w14:textId="77777777" w:rsidR="00D47977" w:rsidRPr="00D47977" w:rsidRDefault="00D47977" w:rsidP="00D47977">
      <w:pPr>
        <w:jc w:val="both"/>
        <w:rPr>
          <w:rFonts w:ascii="Arial" w:eastAsia="Arial" w:hAnsi="Arial" w:cs="Arial"/>
          <w:sz w:val="28"/>
          <w:szCs w:val="28"/>
        </w:rPr>
      </w:pPr>
      <w:r w:rsidRPr="00D47977">
        <w:rPr>
          <w:rFonts w:ascii="Arial" w:eastAsia="Arial" w:hAnsi="Arial" w:cs="Arial"/>
          <w:sz w:val="28"/>
          <w:szCs w:val="28"/>
          <w:u w:val="single"/>
        </w:rPr>
        <w:t xml:space="preserve">Conteúdo Programático: </w:t>
      </w:r>
      <w:r w:rsidRPr="00D47977">
        <w:rPr>
          <w:rFonts w:ascii="Arial" w:eastAsia="Arial" w:hAnsi="Arial" w:cs="Arial"/>
          <w:sz w:val="28"/>
          <w:szCs w:val="28"/>
        </w:rPr>
        <w:t>A partir das experiências vivenciadas, proporcionar espaços de troca, discussão, reflexão em articulação com autores e autoras indicados na bibliografia, cujos textos selecionados dialogam com as práticas e suas complexidades, considerando a diversidade de dispositivos, estratégias que estão dispostos no cotidiano da Rede de Saúde Mental no SUS.</w:t>
      </w:r>
    </w:p>
    <w:p w14:paraId="6BA4D365" w14:textId="77777777" w:rsidR="00D47977" w:rsidRPr="00D47977" w:rsidRDefault="00D47977" w:rsidP="00D47977">
      <w:pPr>
        <w:jc w:val="both"/>
        <w:rPr>
          <w:rFonts w:ascii="Arial" w:hAnsi="Arial" w:cs="Arial"/>
          <w:sz w:val="28"/>
          <w:szCs w:val="28"/>
        </w:rPr>
      </w:pPr>
      <w:r w:rsidRPr="00D47977">
        <w:rPr>
          <w:rFonts w:ascii="Arial" w:hAnsi="Arial" w:cs="Arial"/>
          <w:sz w:val="28"/>
          <w:szCs w:val="28"/>
          <w:u w:val="single"/>
        </w:rPr>
        <w:t>Sistema de Avaliação:</w:t>
      </w:r>
      <w:r w:rsidRPr="00D47977">
        <w:rPr>
          <w:rFonts w:ascii="Arial" w:hAnsi="Arial" w:cs="Arial"/>
          <w:sz w:val="28"/>
          <w:szCs w:val="28"/>
        </w:rPr>
        <w:t xml:space="preserve"> Trabalho final que considera experiência dos estudantes em articulação com o percurso da disciplina e textos indicados.</w:t>
      </w:r>
    </w:p>
    <w:p w14:paraId="2D4EB7FD" w14:textId="77777777" w:rsidR="00D47977" w:rsidRPr="00D47977" w:rsidRDefault="00D47977" w:rsidP="00D47977">
      <w:pPr>
        <w:jc w:val="both"/>
        <w:rPr>
          <w:rFonts w:ascii="Arial" w:hAnsi="Arial" w:cs="Arial"/>
          <w:sz w:val="28"/>
          <w:szCs w:val="28"/>
        </w:rPr>
      </w:pPr>
      <w:r w:rsidRPr="00D47977">
        <w:rPr>
          <w:rFonts w:ascii="Arial" w:hAnsi="Arial" w:cs="Arial"/>
          <w:sz w:val="28"/>
          <w:szCs w:val="28"/>
          <w:u w:val="single"/>
        </w:rPr>
        <w:t>Bibliografia:</w:t>
      </w:r>
      <w:r w:rsidRPr="00D47977">
        <w:rPr>
          <w:rFonts w:ascii="Arial" w:hAnsi="Arial" w:cs="Arial"/>
          <w:sz w:val="28"/>
          <w:szCs w:val="28"/>
        </w:rPr>
        <w:t xml:space="preserve"> A disciplina contará com textos selecionados de: Frantz </w:t>
      </w:r>
      <w:proofErr w:type="spellStart"/>
      <w:r w:rsidRPr="00D47977">
        <w:rPr>
          <w:rFonts w:ascii="Arial" w:hAnsi="Arial" w:cs="Arial"/>
          <w:sz w:val="28"/>
          <w:szCs w:val="28"/>
        </w:rPr>
        <w:t>Fanon</w:t>
      </w:r>
      <w:proofErr w:type="spellEnd"/>
      <w:r w:rsidRPr="00D47977">
        <w:rPr>
          <w:rFonts w:ascii="Arial" w:hAnsi="Arial" w:cs="Arial"/>
          <w:sz w:val="28"/>
          <w:szCs w:val="28"/>
        </w:rPr>
        <w:t xml:space="preserve">, Ianni </w:t>
      </w:r>
      <w:proofErr w:type="spellStart"/>
      <w:r w:rsidRPr="00D47977">
        <w:rPr>
          <w:rFonts w:ascii="Arial" w:hAnsi="Arial" w:cs="Arial"/>
          <w:sz w:val="28"/>
          <w:szCs w:val="28"/>
        </w:rPr>
        <w:t>Scarcelli</w:t>
      </w:r>
      <w:proofErr w:type="spellEnd"/>
      <w:r w:rsidRPr="00D47977">
        <w:rPr>
          <w:rFonts w:ascii="Arial" w:hAnsi="Arial" w:cs="Arial"/>
          <w:sz w:val="28"/>
          <w:szCs w:val="28"/>
        </w:rPr>
        <w:t>, Henriette Morato, Emiliano David, André Nader, Tânia Rivera e Rodrigo Alencar.</w:t>
      </w:r>
    </w:p>
    <w:p w14:paraId="3FF526C6" w14:textId="77777777" w:rsidR="00D47977" w:rsidRPr="00D47977" w:rsidRDefault="00D47977" w:rsidP="00D47977">
      <w:pPr>
        <w:jc w:val="both"/>
        <w:rPr>
          <w:rFonts w:ascii="Arial" w:hAnsi="Arial" w:cs="Arial"/>
          <w:sz w:val="28"/>
          <w:szCs w:val="28"/>
        </w:rPr>
      </w:pPr>
      <w:r w:rsidRPr="00D47977">
        <w:rPr>
          <w:rFonts w:ascii="Arial" w:hAnsi="Arial" w:cs="Arial"/>
          <w:sz w:val="28"/>
          <w:szCs w:val="28"/>
          <w:u w:val="single"/>
        </w:rPr>
        <w:lastRenderedPageBreak/>
        <w:t>Bibliografia Complementar:</w:t>
      </w:r>
      <w:r w:rsidRPr="00D47977">
        <w:rPr>
          <w:rFonts w:ascii="Arial" w:hAnsi="Arial" w:cs="Arial"/>
          <w:sz w:val="28"/>
          <w:szCs w:val="28"/>
        </w:rPr>
        <w:t xml:space="preserve"> documentos do Ministério da Saúde e de Conselhos Profissionais e discutem atuações em políticas públicas.</w:t>
      </w:r>
    </w:p>
    <w:p w14:paraId="44CAB27D" w14:textId="77777777" w:rsidR="00D47977" w:rsidRPr="00B831C0" w:rsidRDefault="00D47977" w:rsidP="00B831C0">
      <w:pPr>
        <w:rPr>
          <w:rFonts w:ascii="Arial" w:hAnsi="Arial" w:cs="Arial"/>
          <w:sz w:val="28"/>
          <w:szCs w:val="28"/>
        </w:rPr>
      </w:pPr>
    </w:p>
    <w:p w14:paraId="6C2230BF" w14:textId="307AC8A1" w:rsidR="00456C68" w:rsidRPr="00B831C0" w:rsidRDefault="000D3DA9" w:rsidP="00B831C0">
      <w:pPr>
        <w:rPr>
          <w:rFonts w:ascii="Arial" w:hAnsi="Arial" w:cs="Arial"/>
          <w:bCs/>
          <w:iCs/>
          <w:sz w:val="28"/>
          <w:szCs w:val="28"/>
        </w:rPr>
      </w:pPr>
      <w:r w:rsidRPr="00B831C0">
        <w:rPr>
          <w:rFonts w:ascii="Arial" w:hAnsi="Arial" w:cs="Arial"/>
          <w:bCs/>
          <w:sz w:val="28"/>
          <w:szCs w:val="28"/>
          <w:highlight w:val="yellow"/>
        </w:rPr>
        <w:t>Propostas de uma clínica para a atualidade</w:t>
      </w:r>
      <w:r w:rsidRPr="00B831C0">
        <w:rPr>
          <w:rFonts w:ascii="Arial" w:hAnsi="Arial" w:cs="Arial"/>
          <w:bCs/>
          <w:sz w:val="28"/>
          <w:szCs w:val="28"/>
        </w:rPr>
        <w:t xml:space="preserve"> </w:t>
      </w:r>
      <w:r w:rsidR="00125710" w:rsidRPr="00B831C0">
        <w:rPr>
          <w:rFonts w:ascii="Arial" w:hAnsi="Arial" w:cs="Arial"/>
          <w:bCs/>
          <w:sz w:val="28"/>
          <w:szCs w:val="28"/>
        </w:rPr>
        <w:t>–</w:t>
      </w:r>
      <w:r w:rsidRPr="00B831C0">
        <w:rPr>
          <w:rFonts w:ascii="Arial" w:hAnsi="Arial" w:cs="Arial"/>
          <w:bCs/>
          <w:sz w:val="28"/>
          <w:szCs w:val="28"/>
        </w:rPr>
        <w:t xml:space="preserve"> </w:t>
      </w:r>
    </w:p>
    <w:p w14:paraId="5B59E6FF" w14:textId="77777777" w:rsidR="00A6052E" w:rsidRPr="00B831C0" w:rsidRDefault="00A6052E" w:rsidP="00B831C0">
      <w:pPr>
        <w:rPr>
          <w:rFonts w:ascii="Arial" w:hAnsi="Arial" w:cs="Arial"/>
          <w:sz w:val="28"/>
          <w:szCs w:val="28"/>
        </w:rPr>
      </w:pPr>
      <w:r w:rsidRPr="00B831C0">
        <w:rPr>
          <w:rFonts w:ascii="Arial" w:hAnsi="Arial" w:cs="Arial"/>
          <w:sz w:val="28"/>
          <w:szCs w:val="28"/>
        </w:rPr>
        <w:t>EMENTA:</w:t>
      </w:r>
    </w:p>
    <w:p w14:paraId="22FFAF30" w14:textId="77777777" w:rsidR="00A6052E" w:rsidRPr="00B831C0" w:rsidRDefault="00A6052E" w:rsidP="00B831C0">
      <w:pPr>
        <w:rPr>
          <w:rFonts w:ascii="Arial" w:hAnsi="Arial" w:cs="Arial"/>
          <w:bCs/>
          <w:sz w:val="28"/>
          <w:szCs w:val="28"/>
        </w:rPr>
      </w:pPr>
      <w:r w:rsidRPr="00B831C0">
        <w:rPr>
          <w:rFonts w:ascii="Arial" w:hAnsi="Arial" w:cs="Arial"/>
          <w:bCs/>
          <w:sz w:val="28"/>
          <w:szCs w:val="28"/>
        </w:rPr>
        <w:t>Por quase 40 anos, desde o início dos anos 1980, as políticas públicas de saúde mental no Brasil acabaram por constituir e instituir práticas que, articuladas entre si, ganharam o nome de Reforma Psiquiátrica. Grosso modo, a Reforma Psiquiátrica representa a substituição do modelo manicomial que vigora desde o final do século XIX, com sua concepção segregacionista e alienante de conceber as relações humanas e os processos de subjetivação.</w:t>
      </w:r>
    </w:p>
    <w:p w14:paraId="45F08327" w14:textId="77777777" w:rsidR="00A6052E" w:rsidRPr="00B831C0" w:rsidRDefault="00A6052E" w:rsidP="00B831C0">
      <w:pPr>
        <w:rPr>
          <w:rFonts w:ascii="Arial" w:hAnsi="Arial" w:cs="Arial"/>
          <w:bCs/>
          <w:sz w:val="28"/>
          <w:szCs w:val="28"/>
        </w:rPr>
      </w:pPr>
      <w:r w:rsidRPr="00B831C0">
        <w:rPr>
          <w:rFonts w:ascii="Arial" w:hAnsi="Arial" w:cs="Arial"/>
          <w:bCs/>
          <w:sz w:val="28"/>
          <w:szCs w:val="28"/>
        </w:rPr>
        <w:t xml:space="preserve">Os tensionamentos sociais das primeiras décadas do século XXI, tanto políticos quanto econômicos e, também ecológicos, têm exigido importantes </w:t>
      </w:r>
      <w:proofErr w:type="spellStart"/>
      <w:r w:rsidRPr="00B831C0">
        <w:rPr>
          <w:rFonts w:ascii="Arial" w:hAnsi="Arial" w:cs="Arial"/>
          <w:bCs/>
          <w:i/>
          <w:sz w:val="28"/>
          <w:szCs w:val="28"/>
        </w:rPr>
        <w:t>trans-formações</w:t>
      </w:r>
      <w:proofErr w:type="spellEnd"/>
      <w:r w:rsidRPr="00B831C0">
        <w:rPr>
          <w:rFonts w:ascii="Arial" w:hAnsi="Arial" w:cs="Arial"/>
          <w:bCs/>
          <w:sz w:val="28"/>
          <w:szCs w:val="28"/>
        </w:rPr>
        <w:t xml:space="preserve"> nos modos de viver das populações, seu cotidiano e suas vidas psíquicas. Por isto, de maneira inédita, o contemporâneo desafia a prática clínica do conjunto de trabalhadores da saúde e da saúde mental.</w:t>
      </w:r>
    </w:p>
    <w:p w14:paraId="4E236196" w14:textId="3304C8DB" w:rsidR="00A6052E" w:rsidRPr="00B831C0" w:rsidRDefault="00A6052E" w:rsidP="00B831C0">
      <w:pPr>
        <w:rPr>
          <w:rFonts w:ascii="Arial" w:hAnsi="Arial" w:cs="Arial"/>
          <w:bCs/>
          <w:sz w:val="28"/>
          <w:szCs w:val="28"/>
        </w:rPr>
      </w:pPr>
      <w:r w:rsidRPr="00B831C0">
        <w:rPr>
          <w:rFonts w:ascii="Arial" w:hAnsi="Arial" w:cs="Arial"/>
          <w:bCs/>
          <w:sz w:val="28"/>
          <w:szCs w:val="28"/>
        </w:rPr>
        <w:t xml:space="preserve">Ao reunir alguns elementos que possam contribuir para entender determinadas condições que estão dadas no presente destes tensionamentos, tanto locais quanto mundiais, pretendemos ampliar a possibilidade de compreender as relações de sociabilidade na atualidade, as formas atuais do sofrimento psíquico, as diversas estratégias de cuidado, e as possibilidades de outros modos de vida. Para trabalhadores da saúde mental, tal ampliação amplifica a </w:t>
      </w:r>
      <w:r w:rsidRPr="00B831C0">
        <w:rPr>
          <w:rFonts w:ascii="Arial" w:hAnsi="Arial" w:cs="Arial"/>
          <w:bCs/>
          <w:i/>
          <w:sz w:val="28"/>
          <w:szCs w:val="28"/>
        </w:rPr>
        <w:t>escuta clínica</w:t>
      </w:r>
      <w:r w:rsidRPr="00B831C0">
        <w:rPr>
          <w:rFonts w:ascii="Arial" w:hAnsi="Arial" w:cs="Arial"/>
          <w:bCs/>
          <w:sz w:val="28"/>
          <w:szCs w:val="28"/>
        </w:rPr>
        <w:t xml:space="preserve"> destes sofrimentos, individuais e coletivos, criando oportunidades de acompanhar os processos de elaboração d’Isso que não encontra lugar nas sociedades – e que, por isto, produz tanto o conflito e o sofrimento psíquicos quanto as potências de singularização. Para o conjunto de trabalhadores da saúde e da saúde mental, pensar o presente atualiza a experiência da clínica.</w:t>
      </w:r>
    </w:p>
    <w:p w14:paraId="599A48E8" w14:textId="77777777" w:rsidR="00A6052E" w:rsidRPr="00B831C0" w:rsidRDefault="00A6052E" w:rsidP="00B831C0">
      <w:pPr>
        <w:rPr>
          <w:rFonts w:ascii="Arial" w:hAnsi="Arial" w:cs="Arial"/>
          <w:sz w:val="28"/>
          <w:szCs w:val="28"/>
        </w:rPr>
      </w:pPr>
    </w:p>
    <w:p w14:paraId="3E638C3D" w14:textId="77777777" w:rsidR="00A6052E" w:rsidRPr="00B831C0" w:rsidRDefault="00A6052E" w:rsidP="00B831C0">
      <w:pPr>
        <w:rPr>
          <w:rFonts w:ascii="Arial" w:hAnsi="Arial" w:cs="Arial"/>
          <w:bCs/>
          <w:sz w:val="28"/>
          <w:szCs w:val="28"/>
        </w:rPr>
      </w:pPr>
      <w:r w:rsidRPr="00B831C0">
        <w:rPr>
          <w:rFonts w:ascii="Arial" w:hAnsi="Arial" w:cs="Arial"/>
          <w:bCs/>
          <w:sz w:val="28"/>
          <w:szCs w:val="28"/>
        </w:rPr>
        <w:t>OBJETIVO:</w:t>
      </w:r>
    </w:p>
    <w:p w14:paraId="0C07C459" w14:textId="77777777" w:rsidR="00A6052E" w:rsidRDefault="00A6052E" w:rsidP="00B831C0">
      <w:pPr>
        <w:rPr>
          <w:rFonts w:ascii="Arial" w:hAnsi="Arial" w:cs="Arial"/>
          <w:bCs/>
          <w:sz w:val="28"/>
          <w:szCs w:val="28"/>
        </w:rPr>
      </w:pPr>
      <w:r w:rsidRPr="00B831C0">
        <w:rPr>
          <w:rFonts w:ascii="Arial" w:hAnsi="Arial" w:cs="Arial"/>
          <w:bCs/>
          <w:sz w:val="28"/>
          <w:szCs w:val="28"/>
        </w:rPr>
        <w:t>Tendo como ponto de partida as referências estabelecidas pela Reforma Psiquiátrica – que organizou as políticas públicas dentro do campo da saúde mental no Brasil ao longo dos últimos 40 anos –</w:t>
      </w:r>
      <w:r w:rsidRPr="00B831C0">
        <w:rPr>
          <w:rFonts w:ascii="Arial" w:hAnsi="Arial" w:cs="Arial"/>
          <w:bCs/>
          <w:sz w:val="28"/>
          <w:szCs w:val="28"/>
        </w:rPr>
        <w:lastRenderedPageBreak/>
        <w:t xml:space="preserve">, o objetivo da disciplina é trazer elementos que contribuam para pensar a </w:t>
      </w:r>
      <w:r w:rsidRPr="00B831C0">
        <w:rPr>
          <w:rFonts w:ascii="Arial" w:hAnsi="Arial" w:cs="Arial"/>
          <w:bCs/>
          <w:i/>
          <w:sz w:val="28"/>
          <w:szCs w:val="28"/>
        </w:rPr>
        <w:t>clínica</w:t>
      </w:r>
      <w:r w:rsidRPr="00B831C0">
        <w:rPr>
          <w:rFonts w:ascii="Arial" w:hAnsi="Arial" w:cs="Arial"/>
          <w:bCs/>
          <w:sz w:val="28"/>
          <w:szCs w:val="28"/>
        </w:rPr>
        <w:t xml:space="preserve"> na atualidade. Além de considerar as mais recentes e intensas transformações subjetivas, econômicas, políticas e ecológicas que ocorrem no Brasil e no mundo neste início de século XXI (por exemplo, a crise econômica de 2008, as manifestações de 2013 no Brasil, a pandemia mundial de 2020, as ações de extermínio de 2023, o genocídio em Gaza...), pretende-se “</w:t>
      </w:r>
      <w:proofErr w:type="spellStart"/>
      <w:r w:rsidRPr="00B831C0">
        <w:rPr>
          <w:rFonts w:ascii="Arial" w:hAnsi="Arial" w:cs="Arial"/>
          <w:bCs/>
          <w:sz w:val="28"/>
          <w:szCs w:val="28"/>
        </w:rPr>
        <w:t>interseccionalizar</w:t>
      </w:r>
      <w:proofErr w:type="spellEnd"/>
      <w:r w:rsidRPr="00B831C0">
        <w:rPr>
          <w:rFonts w:ascii="Arial" w:hAnsi="Arial" w:cs="Arial"/>
          <w:bCs/>
          <w:sz w:val="28"/>
          <w:szCs w:val="28"/>
        </w:rPr>
        <w:t xml:space="preserve">” as contribuições disseminadas pelas populações </w:t>
      </w:r>
      <w:proofErr w:type="spellStart"/>
      <w:r w:rsidRPr="00B831C0">
        <w:rPr>
          <w:rFonts w:ascii="Arial" w:hAnsi="Arial" w:cs="Arial"/>
          <w:bCs/>
          <w:sz w:val="28"/>
          <w:szCs w:val="28"/>
        </w:rPr>
        <w:t>minorizadas</w:t>
      </w:r>
      <w:proofErr w:type="spellEnd"/>
      <w:r w:rsidRPr="00B831C0">
        <w:rPr>
          <w:rFonts w:ascii="Arial" w:hAnsi="Arial" w:cs="Arial"/>
          <w:bCs/>
          <w:sz w:val="28"/>
          <w:szCs w:val="28"/>
        </w:rPr>
        <w:t xml:space="preserve"> que vêm nos falando de uma relação existencial com a terra, das políticas de racialização, das diversidades de gênero, do feminismo emancipatório...</w:t>
      </w:r>
    </w:p>
    <w:p w14:paraId="37E5BB25" w14:textId="77777777" w:rsidR="00D914DE" w:rsidRPr="00D914DE" w:rsidRDefault="00D914DE" w:rsidP="00D914DE">
      <w:pPr>
        <w:rPr>
          <w:rFonts w:ascii="Arial" w:hAnsi="Arial" w:cs="Arial"/>
          <w:sz w:val="28"/>
          <w:szCs w:val="28"/>
        </w:rPr>
      </w:pPr>
      <w:r w:rsidRPr="00D914DE">
        <w:rPr>
          <w:rFonts w:ascii="Arial" w:hAnsi="Arial" w:cs="Arial"/>
          <w:sz w:val="28"/>
          <w:szCs w:val="28"/>
        </w:rPr>
        <w:t>CONTEÚDO PROGRAMÁTICO:</w:t>
      </w:r>
    </w:p>
    <w:p w14:paraId="03494227" w14:textId="77777777" w:rsidR="00D914DE" w:rsidRPr="00D914DE" w:rsidRDefault="00D914DE" w:rsidP="00D914DE">
      <w:pPr>
        <w:rPr>
          <w:rFonts w:ascii="Arial" w:hAnsi="Arial" w:cs="Arial"/>
          <w:sz w:val="28"/>
          <w:szCs w:val="28"/>
        </w:rPr>
      </w:pPr>
      <w:r w:rsidRPr="00D914DE">
        <w:rPr>
          <w:rFonts w:ascii="Arial" w:hAnsi="Arial" w:cs="Arial"/>
          <w:sz w:val="28"/>
          <w:szCs w:val="28"/>
        </w:rPr>
        <w:t>As referências teórico-clínicas da disciplina são a Psicanálise e a Reforma Psiquiátrica. Mas nossos interesses são, sobretudo, as interlocuções com outros campos do saber que dialoguem com tais referências.</w:t>
      </w:r>
    </w:p>
    <w:p w14:paraId="2C7B7F20" w14:textId="77777777" w:rsidR="00D914DE" w:rsidRPr="00D914DE" w:rsidRDefault="00D914DE" w:rsidP="00D914DE">
      <w:pPr>
        <w:rPr>
          <w:rFonts w:ascii="Arial" w:hAnsi="Arial" w:cs="Arial"/>
          <w:sz w:val="28"/>
          <w:szCs w:val="28"/>
        </w:rPr>
      </w:pPr>
      <w:r w:rsidRPr="00D914DE">
        <w:rPr>
          <w:rFonts w:ascii="Arial" w:hAnsi="Arial" w:cs="Arial"/>
          <w:sz w:val="28"/>
          <w:szCs w:val="28"/>
        </w:rPr>
        <w:t>Cada aula se inicia pela apresentação inicial do texto de referência, a ser lido previamente. O texto é considerado um disparador de problematizações decorrentes da leitura e é um convite para que as pessoas compartilhem tanto experiências práticas pessoais quanto outras referências teóricas que a leitura tenha mobilizado. O objetivo de cada aula é a elaboração coletiva dos temas levantados.</w:t>
      </w:r>
    </w:p>
    <w:p w14:paraId="18C8C7DF"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No primeiro “bloco” da disciplina (aulas 2, 3 e 4) – podemos chamá-lo de </w:t>
      </w:r>
      <w:r w:rsidRPr="00D914DE">
        <w:rPr>
          <w:rFonts w:ascii="Arial" w:hAnsi="Arial" w:cs="Arial"/>
          <w:sz w:val="28"/>
          <w:szCs w:val="28"/>
          <w:u w:val="single"/>
        </w:rPr>
        <w:t>HISTÓRIA</w:t>
      </w:r>
      <w:r w:rsidRPr="00D914DE">
        <w:rPr>
          <w:rFonts w:ascii="Arial" w:hAnsi="Arial" w:cs="Arial"/>
          <w:sz w:val="28"/>
          <w:szCs w:val="28"/>
        </w:rPr>
        <w:t xml:space="preserve"> – a apresentação inicial do texto de referência ocorrerá na forma de uma exposição a ser feita pelo responsável da disciplina. No segundo “bloco” da disciplina (aulas de 4 a 13) – podemos chamá-lo </w:t>
      </w:r>
      <w:r w:rsidRPr="00D914DE">
        <w:rPr>
          <w:rFonts w:ascii="Arial" w:hAnsi="Arial" w:cs="Arial"/>
          <w:sz w:val="28"/>
          <w:szCs w:val="28"/>
          <w:u w:val="single"/>
        </w:rPr>
        <w:t>SÉCULO XXI</w:t>
      </w:r>
      <w:r w:rsidRPr="00D914DE">
        <w:rPr>
          <w:rFonts w:ascii="Arial" w:hAnsi="Arial" w:cs="Arial"/>
          <w:sz w:val="28"/>
          <w:szCs w:val="28"/>
        </w:rPr>
        <w:t xml:space="preserve"> – a apresentação inicial do texto de referência ocorrerá na forma de uma exposição a ser feita pelo trio ou quarteto de estudantes que, antecipadamente, terão escolhido um dos textos já selecionados e indicados no cronograma (por exemplo, ter escolhido o texto “A vida das plantas” implica em apresentá-lo na Aula 5). Na aula 14 o responsável da disciplina fará uma conclusão e não há um texto de referência.</w:t>
      </w:r>
    </w:p>
    <w:p w14:paraId="69A866F0" w14:textId="77777777" w:rsidR="00D914DE" w:rsidRPr="00D914DE" w:rsidRDefault="00D914DE" w:rsidP="00D914DE">
      <w:pPr>
        <w:rPr>
          <w:rFonts w:ascii="Arial" w:hAnsi="Arial" w:cs="Arial"/>
          <w:sz w:val="28"/>
          <w:szCs w:val="28"/>
        </w:rPr>
      </w:pPr>
      <w:r w:rsidRPr="00D914DE">
        <w:rPr>
          <w:rFonts w:ascii="Arial" w:hAnsi="Arial" w:cs="Arial"/>
          <w:sz w:val="28"/>
          <w:szCs w:val="28"/>
        </w:rPr>
        <w:t>O programa da disciplina está contextualizado no universo das experiências que anteciparam isto que conhecemos como Reforma Psiquiátrica e que, pelos efeitos desta Reforma ao longo de quarenta anos, acrescido das exigências impostas pelo Contemporâneo, agora demandam a necessária atualização.</w:t>
      </w:r>
    </w:p>
    <w:p w14:paraId="7C81F67A" w14:textId="77777777" w:rsidR="00D914DE" w:rsidRPr="00D914DE" w:rsidRDefault="00D914DE" w:rsidP="00D914DE">
      <w:pPr>
        <w:rPr>
          <w:rFonts w:ascii="Arial" w:hAnsi="Arial" w:cs="Arial"/>
          <w:sz w:val="28"/>
          <w:szCs w:val="28"/>
        </w:rPr>
      </w:pPr>
      <w:r w:rsidRPr="00D914DE">
        <w:rPr>
          <w:rFonts w:ascii="Arial" w:hAnsi="Arial" w:cs="Arial"/>
          <w:sz w:val="28"/>
          <w:szCs w:val="28"/>
        </w:rPr>
        <w:lastRenderedPageBreak/>
        <w:t>Partindo do momento em que se deram as duas primeiras guerras globais, na primeira metade do século XX, consideraremos as experimentações psiquiátricas realizadas no interior dos hospitais psiquiátricos a partir dos anos 1940 – sem perder de vista as descobertas psicofarmacológicas desenvolvidas a partir dos anos 1950, na Europa e nos Estados Unidos da América. Estas duas décadas gestaram a criação de outro paradigma, em relação à psiquiatria clássica, para tratar os estados psicóticos – primeiro dentro dos próprios manicômios, e depois através dos serviços substitutivos, inicialmente com os adultos, e depois com as crianças e os adolescentes.</w:t>
      </w:r>
    </w:p>
    <w:p w14:paraId="20D998BD" w14:textId="77777777" w:rsidR="00D914DE" w:rsidRPr="00D914DE" w:rsidRDefault="00D914DE" w:rsidP="00D914DE">
      <w:pPr>
        <w:rPr>
          <w:rFonts w:ascii="Arial" w:hAnsi="Arial" w:cs="Arial"/>
          <w:sz w:val="28"/>
          <w:szCs w:val="28"/>
        </w:rPr>
      </w:pPr>
      <w:r w:rsidRPr="00D914DE">
        <w:rPr>
          <w:rFonts w:ascii="Arial" w:hAnsi="Arial" w:cs="Arial"/>
          <w:sz w:val="28"/>
          <w:szCs w:val="28"/>
        </w:rPr>
        <w:t>A constituição desse outro paradigma, que chamaremos de “outra psiquiatria”, foi importada do hemisfério norte e produziu efeitos na América Latina a partir dos anos 1960. Este movimento foi “</w:t>
      </w:r>
      <w:proofErr w:type="spellStart"/>
      <w:r w:rsidRPr="00D914DE">
        <w:rPr>
          <w:rFonts w:ascii="Arial" w:hAnsi="Arial" w:cs="Arial"/>
          <w:sz w:val="28"/>
          <w:szCs w:val="28"/>
        </w:rPr>
        <w:t>antropofagizado</w:t>
      </w:r>
      <w:proofErr w:type="spellEnd"/>
      <w:r w:rsidRPr="00D914DE">
        <w:rPr>
          <w:rFonts w:ascii="Arial" w:hAnsi="Arial" w:cs="Arial"/>
          <w:sz w:val="28"/>
          <w:szCs w:val="28"/>
        </w:rPr>
        <w:t>” no Brasil, dando surgimento a novas estratégias de tratamento propostas por profissionais da saúde mental, e se desdobraram em políticas públicas até se constelarem no campo da saúde mental no que se conhece como “Reforma Psiquiátrica”.</w:t>
      </w:r>
    </w:p>
    <w:p w14:paraId="56C54C39"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Já secularmente carregando as marcas de um passado colonial escravista e escravocrata, agora com atravessamentos de intensas alterações ocorridas nos últimos anos – ambientais, políticas, econômicas e subjetivas –, no Brasil e no mundo, e sofrendo os efeitos dos desequilíbrios </w:t>
      </w:r>
      <w:proofErr w:type="spellStart"/>
      <w:r w:rsidRPr="00D914DE">
        <w:rPr>
          <w:rFonts w:ascii="Arial" w:hAnsi="Arial" w:cs="Arial"/>
          <w:sz w:val="28"/>
          <w:szCs w:val="28"/>
        </w:rPr>
        <w:t>sócio-ecológicos</w:t>
      </w:r>
      <w:proofErr w:type="spellEnd"/>
      <w:r w:rsidRPr="00D914DE">
        <w:rPr>
          <w:rFonts w:ascii="Arial" w:hAnsi="Arial" w:cs="Arial"/>
          <w:sz w:val="28"/>
          <w:szCs w:val="28"/>
        </w:rPr>
        <w:t xml:space="preserve"> produzidos por pandemias, fundamentalismos, violências de diversas ordens, guerras e extermínios, pretendemos reunir elementos – sexuais, subjetivos, econômicos, políticos, sociais, ecológicos – que possam contribuir para atualizar a </w:t>
      </w:r>
      <w:r w:rsidRPr="00D914DE">
        <w:rPr>
          <w:rFonts w:ascii="Arial" w:hAnsi="Arial" w:cs="Arial"/>
          <w:i/>
          <w:sz w:val="28"/>
          <w:szCs w:val="28"/>
        </w:rPr>
        <w:t>clínica</w:t>
      </w:r>
      <w:r w:rsidRPr="00D914DE">
        <w:rPr>
          <w:rFonts w:ascii="Arial" w:hAnsi="Arial" w:cs="Arial"/>
          <w:sz w:val="28"/>
          <w:szCs w:val="28"/>
        </w:rPr>
        <w:t xml:space="preserve"> “</w:t>
      </w:r>
      <w:proofErr w:type="spellStart"/>
      <w:r w:rsidRPr="00D914DE">
        <w:rPr>
          <w:rFonts w:ascii="Arial" w:hAnsi="Arial" w:cs="Arial"/>
          <w:sz w:val="28"/>
          <w:szCs w:val="28"/>
        </w:rPr>
        <w:t>psi</w:t>
      </w:r>
      <w:proofErr w:type="spellEnd"/>
      <w:r w:rsidRPr="00D914DE">
        <w:rPr>
          <w:rFonts w:ascii="Arial" w:hAnsi="Arial" w:cs="Arial"/>
          <w:sz w:val="28"/>
          <w:szCs w:val="28"/>
        </w:rPr>
        <w:t>”.</w:t>
      </w:r>
    </w:p>
    <w:p w14:paraId="6A09FE12"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Nossa intenção/intensão é colocar em relação tanto o inegável “mal-estar” quanto a invenção criativa na atualidade do conjunto de trabalhadores da saúde mental; e imaginar o que pode ser, hoje, uma </w:t>
      </w:r>
      <w:r w:rsidRPr="00D914DE">
        <w:rPr>
          <w:rFonts w:ascii="Arial" w:hAnsi="Arial" w:cs="Arial"/>
          <w:i/>
          <w:sz w:val="28"/>
          <w:szCs w:val="28"/>
        </w:rPr>
        <w:t xml:space="preserve">clínica </w:t>
      </w:r>
      <w:r w:rsidRPr="00D914DE">
        <w:rPr>
          <w:rFonts w:ascii="Arial" w:hAnsi="Arial" w:cs="Arial"/>
          <w:sz w:val="28"/>
          <w:szCs w:val="28"/>
        </w:rPr>
        <w:t>na relação com os sofrimentos psíquicos atuais.</w:t>
      </w:r>
    </w:p>
    <w:p w14:paraId="1C64F0CD" w14:textId="77777777" w:rsidR="00D914DE" w:rsidRPr="00D914DE" w:rsidRDefault="00D914DE" w:rsidP="00D914DE">
      <w:pPr>
        <w:rPr>
          <w:rFonts w:ascii="Arial" w:hAnsi="Arial" w:cs="Arial"/>
          <w:sz w:val="28"/>
          <w:szCs w:val="28"/>
        </w:rPr>
      </w:pPr>
      <w:r w:rsidRPr="00D914DE">
        <w:rPr>
          <w:rFonts w:ascii="Arial" w:hAnsi="Arial" w:cs="Arial"/>
          <w:sz w:val="28"/>
          <w:szCs w:val="28"/>
        </w:rPr>
        <w:t>Ao final da disciplina, será realizada a avaliação individual na forma de uma breve dissertação em que cada estudante deve descrever sua experiência pessoal de pensar coletivamente ao longo das 15 aulas.</w:t>
      </w:r>
    </w:p>
    <w:p w14:paraId="6776B067"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Como sempre... para o bom andamento dos encontros, as câmeras devem permanecer abertas; mas, mais importante do que as </w:t>
      </w:r>
      <w:r w:rsidRPr="00D914DE">
        <w:rPr>
          <w:rFonts w:ascii="Arial" w:hAnsi="Arial" w:cs="Arial"/>
          <w:sz w:val="28"/>
          <w:szCs w:val="28"/>
        </w:rPr>
        <w:lastRenderedPageBreak/>
        <w:t>câmeras, recomendamos deixar bem abertas a percepção e a mente</w:t>
      </w:r>
    </w:p>
    <w:p w14:paraId="4F5A47A5" w14:textId="77777777" w:rsidR="00D914DE" w:rsidRPr="00D914DE" w:rsidRDefault="00D914DE" w:rsidP="00D914DE">
      <w:pPr>
        <w:rPr>
          <w:rFonts w:ascii="Arial" w:hAnsi="Arial" w:cs="Arial"/>
          <w:sz w:val="28"/>
          <w:szCs w:val="28"/>
        </w:rPr>
      </w:pPr>
    </w:p>
    <w:p w14:paraId="557B51D1" w14:textId="77777777" w:rsidR="00D914DE" w:rsidRPr="00D914DE" w:rsidRDefault="00D914DE" w:rsidP="00D914DE">
      <w:pPr>
        <w:rPr>
          <w:rFonts w:ascii="Arial" w:hAnsi="Arial" w:cs="Arial"/>
          <w:sz w:val="28"/>
          <w:szCs w:val="28"/>
        </w:rPr>
      </w:pPr>
    </w:p>
    <w:p w14:paraId="76FEA6B3" w14:textId="77777777" w:rsidR="00D914DE" w:rsidRPr="00D914DE" w:rsidRDefault="00D914DE" w:rsidP="00D914DE">
      <w:pPr>
        <w:rPr>
          <w:rFonts w:ascii="Arial" w:hAnsi="Arial" w:cs="Arial"/>
          <w:sz w:val="28"/>
          <w:szCs w:val="28"/>
        </w:rPr>
      </w:pPr>
      <w:r w:rsidRPr="00D914DE">
        <w:rPr>
          <w:rFonts w:ascii="Arial" w:hAnsi="Arial" w:cs="Arial"/>
          <w:sz w:val="28"/>
          <w:szCs w:val="28"/>
        </w:rPr>
        <w:t>BIBLIOGRAFIA:</w:t>
      </w:r>
    </w:p>
    <w:p w14:paraId="224E10D3"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ANDRADE, E., </w:t>
      </w:r>
      <w:r w:rsidRPr="00D914DE">
        <w:rPr>
          <w:rFonts w:ascii="Arial" w:hAnsi="Arial" w:cs="Arial"/>
          <w:i/>
          <w:sz w:val="28"/>
          <w:szCs w:val="28"/>
        </w:rPr>
        <w:t>Negritude sem identidade: sobre as narrativas singulares das pessoas negras</w:t>
      </w:r>
      <w:r w:rsidRPr="00D914DE">
        <w:rPr>
          <w:rFonts w:ascii="Arial" w:hAnsi="Arial" w:cs="Arial"/>
          <w:sz w:val="28"/>
          <w:szCs w:val="28"/>
        </w:rPr>
        <w:t>. São Paulo, SP: Ed. n - 1, 2023, pp. 136-143.</w:t>
      </w:r>
    </w:p>
    <w:p w14:paraId="27E8226E" w14:textId="77777777" w:rsidR="00D914DE" w:rsidRPr="00D914DE" w:rsidRDefault="00D914DE" w:rsidP="00D914DE">
      <w:pPr>
        <w:rPr>
          <w:rFonts w:ascii="Arial" w:hAnsi="Arial" w:cs="Arial"/>
          <w:sz w:val="28"/>
          <w:szCs w:val="28"/>
        </w:rPr>
      </w:pPr>
      <w:r w:rsidRPr="00D914DE">
        <w:rPr>
          <w:rFonts w:ascii="Arial" w:hAnsi="Arial" w:cs="Arial"/>
          <w:sz w:val="28"/>
          <w:szCs w:val="28"/>
        </w:rPr>
        <w:t>- BIRMAN, J., Guerra e política em psicanálise. Rio de Janeiro, Ed. Civilização Brasileira, 2024, 156 pp.</w:t>
      </w:r>
    </w:p>
    <w:p w14:paraId="0F7D9D25"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COCCIA, E., </w:t>
      </w:r>
      <w:r w:rsidRPr="00D914DE">
        <w:rPr>
          <w:rFonts w:ascii="Arial" w:hAnsi="Arial" w:cs="Arial"/>
          <w:i/>
          <w:sz w:val="28"/>
          <w:szCs w:val="28"/>
        </w:rPr>
        <w:t>A vida das plantas: uma metafísica da mistura</w:t>
      </w:r>
      <w:r w:rsidRPr="00D914DE">
        <w:rPr>
          <w:rFonts w:ascii="Arial" w:hAnsi="Arial" w:cs="Arial"/>
          <w:sz w:val="28"/>
          <w:szCs w:val="28"/>
        </w:rPr>
        <w:t xml:space="preserve"> (2016). Florianópolis, SC: Ed. Cultura e Barbárie, 2018, pp. 11-17 e pp. 29-32.</w:t>
      </w:r>
    </w:p>
    <w:p w14:paraId="61025D58"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CYTRYMOWICZ, M., ‘Os bons ares de Diadema ou: o que é terapêutico?’ in </w:t>
      </w:r>
      <w:r w:rsidRPr="00D914DE">
        <w:rPr>
          <w:rFonts w:ascii="Arial" w:hAnsi="Arial" w:cs="Arial"/>
          <w:i/>
          <w:sz w:val="28"/>
          <w:szCs w:val="28"/>
        </w:rPr>
        <w:t>Criança/</w:t>
      </w:r>
      <w:proofErr w:type="spellStart"/>
      <w:r w:rsidRPr="00D914DE">
        <w:rPr>
          <w:rFonts w:ascii="Arial" w:hAnsi="Arial" w:cs="Arial"/>
          <w:i/>
          <w:sz w:val="28"/>
          <w:szCs w:val="28"/>
        </w:rPr>
        <w:t>Enfance</w:t>
      </w:r>
      <w:proofErr w:type="spellEnd"/>
      <w:r w:rsidRPr="00D914DE">
        <w:rPr>
          <w:rFonts w:ascii="Arial" w:hAnsi="Arial" w:cs="Arial"/>
          <w:i/>
          <w:sz w:val="28"/>
          <w:szCs w:val="28"/>
        </w:rPr>
        <w:t xml:space="preserve"> - Uma trajetória de psiquiatria infantil</w:t>
      </w:r>
      <w:r w:rsidRPr="00D914DE">
        <w:rPr>
          <w:rFonts w:ascii="Arial" w:hAnsi="Arial" w:cs="Arial"/>
          <w:sz w:val="28"/>
          <w:szCs w:val="28"/>
        </w:rPr>
        <w:t xml:space="preserve">. São Paulo, SP: Ed. Narrativa Um, 2002, pp. 45-60. </w:t>
      </w:r>
    </w:p>
    <w:p w14:paraId="32C3EF0F"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w:t>
      </w:r>
      <w:r w:rsidRPr="00D914DE">
        <w:rPr>
          <w:rFonts w:ascii="Arial" w:hAnsi="Arial" w:cs="Arial"/>
          <w:sz w:val="28"/>
          <w:szCs w:val="28"/>
          <w:shd w:val="clear" w:color="auto" w:fill="FFFFFF"/>
        </w:rPr>
        <w:t xml:space="preserve">DAVID, E. de C., ‘Desnortear, aquilombar e o </w:t>
      </w:r>
      <w:proofErr w:type="spellStart"/>
      <w:r w:rsidRPr="00D914DE">
        <w:rPr>
          <w:rFonts w:ascii="Arial" w:hAnsi="Arial" w:cs="Arial"/>
          <w:i/>
          <w:sz w:val="28"/>
          <w:szCs w:val="28"/>
          <w:shd w:val="clear" w:color="auto" w:fill="FFFFFF"/>
        </w:rPr>
        <w:t>antimani</w:t>
      </w:r>
      <w:r w:rsidRPr="00D914DE">
        <w:rPr>
          <w:rFonts w:ascii="Arial" w:hAnsi="Arial" w:cs="Arial"/>
          <w:sz w:val="28"/>
          <w:szCs w:val="28"/>
          <w:shd w:val="clear" w:color="auto" w:fill="FFFFFF"/>
        </w:rPr>
        <w:t>colonial</w:t>
      </w:r>
      <w:proofErr w:type="spellEnd"/>
      <w:r w:rsidRPr="00D914DE">
        <w:rPr>
          <w:rFonts w:ascii="Arial" w:hAnsi="Arial" w:cs="Arial"/>
          <w:sz w:val="28"/>
          <w:szCs w:val="28"/>
          <w:shd w:val="clear" w:color="auto" w:fill="FFFFFF"/>
        </w:rPr>
        <w:t>: três ideias-força para radicalizar a Reforma Psiquiátrica Brasileira’ (2023) in </w:t>
      </w:r>
      <w:r w:rsidRPr="00D914DE">
        <w:rPr>
          <w:rFonts w:ascii="Arial" w:hAnsi="Arial" w:cs="Arial"/>
          <w:i/>
          <w:sz w:val="28"/>
          <w:szCs w:val="28"/>
          <w:shd w:val="clear" w:color="auto" w:fill="FFFFFF"/>
        </w:rPr>
        <w:t>Ciência e Saúde Coletiva</w:t>
      </w:r>
      <w:r w:rsidRPr="00D914DE">
        <w:rPr>
          <w:rFonts w:ascii="Arial" w:hAnsi="Arial" w:cs="Arial"/>
          <w:sz w:val="28"/>
          <w:szCs w:val="28"/>
          <w:shd w:val="clear" w:color="auto" w:fill="FFFFFF"/>
        </w:rPr>
        <w:t>, vol. 29, nº 3, e00432023, 2024. https://doi.org/10.4025/actascihumansoc.v42i3.56465</w:t>
      </w:r>
    </w:p>
    <w:p w14:paraId="21B6D01E"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FANON, F., Pele negra, máscaras brancas. São Paulo: Ed. Ubu, 2020, 320 pp.  </w:t>
      </w:r>
    </w:p>
    <w:p w14:paraId="7D5AD52E"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JABR, S., </w:t>
      </w:r>
      <w:proofErr w:type="spellStart"/>
      <w:r w:rsidRPr="00D914DE">
        <w:rPr>
          <w:rFonts w:ascii="Arial" w:hAnsi="Arial" w:cs="Arial"/>
          <w:i/>
          <w:sz w:val="28"/>
          <w:szCs w:val="28"/>
        </w:rPr>
        <w:t>Sumud</w:t>
      </w:r>
      <w:proofErr w:type="spellEnd"/>
      <w:r w:rsidRPr="00D914DE">
        <w:rPr>
          <w:rFonts w:ascii="Arial" w:hAnsi="Arial" w:cs="Arial"/>
          <w:i/>
          <w:sz w:val="28"/>
          <w:szCs w:val="28"/>
        </w:rPr>
        <w:t xml:space="preserve"> em tempos de genocídio</w:t>
      </w:r>
      <w:r w:rsidRPr="00D914DE">
        <w:rPr>
          <w:rFonts w:ascii="Arial" w:hAnsi="Arial" w:cs="Arial"/>
          <w:sz w:val="28"/>
          <w:szCs w:val="28"/>
        </w:rPr>
        <w:t>. Rio de Janeiro, RJ: Ed. Tabla, 2024, 192 pp.</w:t>
      </w:r>
    </w:p>
    <w:p w14:paraId="20B12E17"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MOMBAÇA, J., </w:t>
      </w:r>
      <w:r w:rsidRPr="00D914DE">
        <w:rPr>
          <w:rFonts w:ascii="Arial" w:hAnsi="Arial" w:cs="Arial"/>
          <w:i/>
          <w:sz w:val="28"/>
          <w:szCs w:val="28"/>
        </w:rPr>
        <w:t>Ñ Ṽ nos matar agora</w:t>
      </w:r>
      <w:r w:rsidRPr="00D914DE">
        <w:rPr>
          <w:rFonts w:ascii="Arial" w:hAnsi="Arial" w:cs="Arial"/>
          <w:sz w:val="28"/>
          <w:szCs w:val="28"/>
        </w:rPr>
        <w:t>. Rio de Janeiro, RJ: Ed. Cobogó, 2021, pp. 63-83 e pp. 113-115.</w:t>
      </w:r>
    </w:p>
    <w:p w14:paraId="4841DCE1"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LIMULJA, H., </w:t>
      </w:r>
      <w:r w:rsidRPr="00D914DE">
        <w:rPr>
          <w:rFonts w:ascii="Arial" w:hAnsi="Arial" w:cs="Arial"/>
          <w:i/>
          <w:sz w:val="28"/>
          <w:szCs w:val="28"/>
        </w:rPr>
        <w:t>O desejo dos outros: Uma etnografia dos sonhos Yanomami</w:t>
      </w:r>
      <w:r w:rsidRPr="00D914DE">
        <w:rPr>
          <w:rFonts w:ascii="Arial" w:hAnsi="Arial" w:cs="Arial"/>
          <w:sz w:val="28"/>
          <w:szCs w:val="28"/>
        </w:rPr>
        <w:t>. São Paulo, SP: Ed. Ubu, 2022, pp. 149-155 e pp. 173-177.</w:t>
      </w:r>
    </w:p>
    <w:p w14:paraId="21C38A3E"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PORTO, M., ‘Quando a saúde é pública’ (2006) in </w:t>
      </w:r>
      <w:r w:rsidRPr="00D914DE">
        <w:rPr>
          <w:rFonts w:ascii="Arial" w:hAnsi="Arial" w:cs="Arial"/>
          <w:i/>
          <w:sz w:val="28"/>
          <w:szCs w:val="28"/>
        </w:rPr>
        <w:t>Acompanhamento Terapêutico</w:t>
      </w:r>
      <w:r w:rsidRPr="00D914DE">
        <w:rPr>
          <w:rFonts w:ascii="Arial" w:hAnsi="Arial" w:cs="Arial"/>
          <w:sz w:val="28"/>
          <w:szCs w:val="28"/>
        </w:rPr>
        <w:t>. São Paulo, SP: Ed. n-1, 2022, pp. 29-50.</w:t>
      </w:r>
    </w:p>
    <w:p w14:paraId="659B3294" w14:textId="77777777" w:rsidR="00D914DE" w:rsidRPr="00D914DE" w:rsidRDefault="00D914DE" w:rsidP="00D914DE">
      <w:pPr>
        <w:rPr>
          <w:rFonts w:ascii="Arial" w:hAnsi="Arial" w:cs="Arial"/>
          <w:sz w:val="28"/>
          <w:szCs w:val="28"/>
        </w:rPr>
      </w:pPr>
      <w:r w:rsidRPr="00D914DE">
        <w:rPr>
          <w:rFonts w:ascii="Arial" w:hAnsi="Arial" w:cs="Arial"/>
          <w:sz w:val="28"/>
          <w:szCs w:val="28"/>
        </w:rPr>
        <w:lastRenderedPageBreak/>
        <w:t xml:space="preserve">- SAFATLE, V., ‘Freud como teórico da modernização bloqueada’ in </w:t>
      </w:r>
      <w:r w:rsidRPr="00D914DE">
        <w:rPr>
          <w:rFonts w:ascii="Arial" w:hAnsi="Arial" w:cs="Arial"/>
          <w:i/>
          <w:sz w:val="28"/>
          <w:szCs w:val="28"/>
        </w:rPr>
        <w:t>A peste</w:t>
      </w:r>
      <w:r w:rsidRPr="00D914DE">
        <w:rPr>
          <w:rFonts w:ascii="Arial" w:hAnsi="Arial" w:cs="Arial"/>
          <w:sz w:val="28"/>
          <w:szCs w:val="28"/>
        </w:rPr>
        <w:t>. São Paulo, v. 1, n. 2, pp. 355-374, jul./dez. 2009.</w:t>
      </w:r>
    </w:p>
    <w:p w14:paraId="0DF0519A"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SAFATLE, V., </w:t>
      </w:r>
      <w:r w:rsidRPr="00D914DE">
        <w:rPr>
          <w:rFonts w:ascii="Arial" w:hAnsi="Arial" w:cs="Arial"/>
          <w:i/>
          <w:sz w:val="28"/>
          <w:szCs w:val="28"/>
        </w:rPr>
        <w:t>Alfabeto das colisões</w:t>
      </w:r>
      <w:r w:rsidRPr="00D914DE">
        <w:rPr>
          <w:rFonts w:ascii="Arial" w:hAnsi="Arial" w:cs="Arial"/>
          <w:sz w:val="28"/>
          <w:szCs w:val="28"/>
        </w:rPr>
        <w:t>. São Paulo, SP: Ed. Ubu, 2024, pp. 60-67; pp. 97-105 e pp. 114-121.</w:t>
      </w:r>
    </w:p>
    <w:p w14:paraId="577741C2"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TOSQUELLES, F., ‘Política e psiquiatria’ (1976) in </w:t>
      </w:r>
      <w:r w:rsidRPr="00D914DE">
        <w:rPr>
          <w:rFonts w:ascii="Arial" w:hAnsi="Arial" w:cs="Arial"/>
          <w:i/>
          <w:sz w:val="28"/>
          <w:szCs w:val="28"/>
        </w:rPr>
        <w:t>Uma política da loucura: e outros textos</w:t>
      </w:r>
      <w:r w:rsidRPr="00D914DE">
        <w:rPr>
          <w:rFonts w:ascii="Arial" w:hAnsi="Arial" w:cs="Arial"/>
          <w:sz w:val="28"/>
          <w:szCs w:val="28"/>
        </w:rPr>
        <w:t>. São Paulo, SP: Ed. Ubu. 2024, pp. 71-117.</w:t>
      </w:r>
    </w:p>
    <w:p w14:paraId="15228DE4" w14:textId="77777777" w:rsidR="00D914DE" w:rsidRPr="00D914DE" w:rsidRDefault="00D914DE" w:rsidP="00D914DE">
      <w:pPr>
        <w:rPr>
          <w:rFonts w:ascii="Arial" w:hAnsi="Arial" w:cs="Arial"/>
          <w:sz w:val="28"/>
          <w:szCs w:val="28"/>
        </w:rPr>
      </w:pPr>
      <w:r w:rsidRPr="00D914DE">
        <w:rPr>
          <w:rFonts w:ascii="Arial" w:hAnsi="Arial" w:cs="Arial"/>
          <w:sz w:val="28"/>
          <w:szCs w:val="28"/>
        </w:rPr>
        <w:t xml:space="preserve">- VIVEIROS DE CASTRO, E., ‘O que me interessa são as questões indígenas – no plural’ (2002) in SZTUTMAN, R. (org.), </w:t>
      </w:r>
      <w:r w:rsidRPr="00D914DE">
        <w:rPr>
          <w:rFonts w:ascii="Arial" w:hAnsi="Arial" w:cs="Arial"/>
          <w:i/>
          <w:sz w:val="28"/>
          <w:szCs w:val="28"/>
        </w:rPr>
        <w:t>Encontros – Eduardo Viveiros de Castro</w:t>
      </w:r>
      <w:r w:rsidRPr="00D914DE">
        <w:rPr>
          <w:rFonts w:ascii="Arial" w:hAnsi="Arial" w:cs="Arial"/>
          <w:sz w:val="28"/>
          <w:szCs w:val="28"/>
        </w:rPr>
        <w:t>. Rio de Janeiro, RJ: Ed. Azougue, 2008, pp. 74-85.</w:t>
      </w:r>
    </w:p>
    <w:p w14:paraId="60D3C97D" w14:textId="77777777" w:rsidR="00D914DE" w:rsidRPr="00B831C0" w:rsidRDefault="00D914DE" w:rsidP="00B831C0">
      <w:pPr>
        <w:rPr>
          <w:rFonts w:ascii="Arial" w:hAnsi="Arial" w:cs="Arial"/>
          <w:sz w:val="28"/>
          <w:szCs w:val="28"/>
        </w:rPr>
      </w:pPr>
    </w:p>
    <w:p w14:paraId="49E3B2B8" w14:textId="77777777" w:rsidR="00D17DFD" w:rsidRPr="00B831C0" w:rsidRDefault="000D3DA9" w:rsidP="00B831C0">
      <w:pPr>
        <w:rPr>
          <w:rFonts w:ascii="Arial" w:hAnsi="Arial" w:cs="Arial"/>
          <w:color w:val="676767"/>
          <w:sz w:val="28"/>
          <w:szCs w:val="28"/>
          <w:shd w:val="clear" w:color="auto" w:fill="F2F2F2"/>
        </w:rPr>
      </w:pPr>
      <w:r w:rsidRPr="00B831C0">
        <w:rPr>
          <w:rFonts w:ascii="Arial" w:hAnsi="Arial" w:cs="Arial"/>
          <w:sz w:val="28"/>
          <w:szCs w:val="28"/>
          <w:highlight w:val="yellow"/>
        </w:rPr>
        <w:t>Experiências e Reflexões em Serviços de Saúde Mental (Parte II)</w:t>
      </w:r>
      <w:r w:rsidRPr="00B831C0">
        <w:rPr>
          <w:rFonts w:ascii="Arial" w:hAnsi="Arial" w:cs="Arial"/>
          <w:sz w:val="28"/>
          <w:szCs w:val="28"/>
        </w:rPr>
        <w:t xml:space="preserve"> </w:t>
      </w:r>
      <w:r w:rsidR="00D17DFD" w:rsidRPr="00B831C0">
        <w:rPr>
          <w:rFonts w:ascii="Arial" w:hAnsi="Arial" w:cs="Arial"/>
          <w:sz w:val="28"/>
          <w:szCs w:val="28"/>
        </w:rPr>
        <w:t>–</w:t>
      </w:r>
    </w:p>
    <w:p w14:paraId="399051FC" w14:textId="77777777" w:rsidR="00D47977" w:rsidRPr="00D47977" w:rsidRDefault="00D47977" w:rsidP="00D47977">
      <w:pPr>
        <w:ind w:left="1"/>
        <w:jc w:val="both"/>
        <w:rPr>
          <w:rFonts w:ascii="Arial" w:hAnsi="Arial" w:cs="Arial"/>
          <w:sz w:val="28"/>
          <w:szCs w:val="28"/>
        </w:rPr>
      </w:pPr>
      <w:r w:rsidRPr="00D47977">
        <w:rPr>
          <w:rFonts w:ascii="Arial" w:hAnsi="Arial" w:cs="Arial"/>
          <w:sz w:val="28"/>
          <w:szCs w:val="28"/>
          <w:u w:val="single"/>
        </w:rPr>
        <w:t>Ementa:</w:t>
      </w:r>
      <w:r w:rsidRPr="00D47977">
        <w:rPr>
          <w:rFonts w:ascii="Arial" w:hAnsi="Arial" w:cs="Arial"/>
          <w:sz w:val="28"/>
          <w:szCs w:val="28"/>
        </w:rPr>
        <w:t xml:space="preserve"> A disciplina visa proporcionar a aproximação com serviços da Rede de Saúde Mental em seu cotidiano vivo e pulsante, retratando práticas existentes e levantando questões que abarcam possibilidades e limites de atuação, potências e obstáculos. A experiência dos estudantes ao entrar em contato com trabalhadores e usuários que vivenciam os serviços ofertados é de extrema relevância na formação de uma perspectiva sensível e crítica das diversas realidades que se espalham no campo das políticas públicas em Saúde Mental, incluindo a escuta em diferentes territórios. </w:t>
      </w:r>
    </w:p>
    <w:p w14:paraId="70A60E5B" w14:textId="77777777" w:rsidR="00D47977" w:rsidRPr="00D47977" w:rsidRDefault="00D47977" w:rsidP="00D47977">
      <w:pPr>
        <w:ind w:left="1"/>
        <w:jc w:val="both"/>
        <w:rPr>
          <w:rFonts w:ascii="Arial" w:hAnsi="Arial" w:cs="Arial"/>
          <w:sz w:val="28"/>
          <w:szCs w:val="28"/>
        </w:rPr>
      </w:pPr>
      <w:r w:rsidRPr="00D47977">
        <w:rPr>
          <w:rFonts w:ascii="Arial" w:hAnsi="Arial" w:cs="Arial"/>
          <w:sz w:val="28"/>
          <w:szCs w:val="28"/>
        </w:rPr>
        <w:t>Considerando a característica híbrida da disciplina - presencial ou on-line – trabalha-se o mesmo conteúdo programático nas duas modalidades, ainda que por diferentes métodos, proporcionando a reflexão a partir de discussão da experiência de serviços, resguardadas as diferenças de imersão que as duas maneiras podem oferecer.</w:t>
      </w:r>
    </w:p>
    <w:p w14:paraId="2D81A2C9" w14:textId="77777777" w:rsidR="00D47977" w:rsidRPr="00D47977" w:rsidRDefault="00D47977" w:rsidP="00D47977">
      <w:pPr>
        <w:ind w:left="1"/>
        <w:jc w:val="both"/>
        <w:rPr>
          <w:rFonts w:ascii="Arial" w:hAnsi="Arial" w:cs="Arial"/>
          <w:sz w:val="28"/>
          <w:szCs w:val="28"/>
        </w:rPr>
      </w:pPr>
      <w:r w:rsidRPr="00D47977">
        <w:rPr>
          <w:rFonts w:ascii="Arial" w:hAnsi="Arial" w:cs="Arial"/>
          <w:sz w:val="28"/>
          <w:szCs w:val="28"/>
        </w:rPr>
        <w:t>As discussões e as reflexões também serão embasadas em textos teóricos selecionados e apresentados na bibliografia.</w:t>
      </w:r>
    </w:p>
    <w:p w14:paraId="614EB7E2" w14:textId="77777777" w:rsidR="00D47977" w:rsidRPr="00D47977" w:rsidRDefault="00D47977" w:rsidP="00D47977">
      <w:pPr>
        <w:ind w:left="1"/>
        <w:jc w:val="both"/>
        <w:rPr>
          <w:rFonts w:ascii="Arial" w:hAnsi="Arial" w:cs="Arial"/>
          <w:sz w:val="28"/>
          <w:szCs w:val="28"/>
        </w:rPr>
      </w:pPr>
      <w:r w:rsidRPr="00D47977">
        <w:rPr>
          <w:rFonts w:ascii="Arial" w:hAnsi="Arial" w:cs="Arial"/>
          <w:sz w:val="28"/>
          <w:szCs w:val="28"/>
          <w:u w:val="single"/>
        </w:rPr>
        <w:t>Objetivo:</w:t>
      </w:r>
      <w:r w:rsidRPr="00D47977">
        <w:rPr>
          <w:rFonts w:ascii="Arial" w:hAnsi="Arial" w:cs="Arial"/>
          <w:sz w:val="28"/>
          <w:szCs w:val="28"/>
        </w:rPr>
        <w:t xml:space="preserve"> Oferecer aos estudantes a experiência de entrar em contato com diversas realidades em serviços de Saúde Mental e a partir delas refletir e elaborar possibilidades de atuação profissional inseridas num campo vasto e complexo a partir da troca com pessoas, sejam usuários e/ou trabalhadores, nas modalidades on-line ou presencial. Além disso, incentivar aos alunos o desenvolvimento do pensamento crítico pela articulação entre experiência e embasamento teórico.</w:t>
      </w:r>
    </w:p>
    <w:p w14:paraId="23F14227" w14:textId="77777777" w:rsidR="00D47977" w:rsidRPr="00D47977" w:rsidRDefault="00D47977" w:rsidP="00D47977">
      <w:pPr>
        <w:ind w:left="1"/>
        <w:jc w:val="both"/>
        <w:rPr>
          <w:rFonts w:ascii="Arial" w:hAnsi="Arial" w:cs="Arial"/>
          <w:sz w:val="28"/>
          <w:szCs w:val="28"/>
          <w:u w:val="single"/>
        </w:rPr>
      </w:pPr>
      <w:r w:rsidRPr="00D47977">
        <w:rPr>
          <w:rFonts w:ascii="Arial" w:hAnsi="Arial" w:cs="Arial"/>
          <w:sz w:val="28"/>
          <w:szCs w:val="28"/>
          <w:u w:val="single"/>
        </w:rPr>
        <w:lastRenderedPageBreak/>
        <w:t xml:space="preserve">Metodologia de Ensino: </w:t>
      </w:r>
    </w:p>
    <w:p w14:paraId="79839EF7" w14:textId="77777777" w:rsidR="00D47977" w:rsidRPr="00D47977" w:rsidRDefault="00D47977" w:rsidP="00D47977">
      <w:pPr>
        <w:ind w:left="1"/>
        <w:jc w:val="both"/>
        <w:rPr>
          <w:rFonts w:ascii="Arial" w:hAnsi="Arial" w:cs="Arial"/>
          <w:sz w:val="28"/>
          <w:szCs w:val="28"/>
        </w:rPr>
      </w:pPr>
      <w:r w:rsidRPr="00D47977">
        <w:rPr>
          <w:rFonts w:ascii="Arial" w:hAnsi="Arial" w:cs="Arial"/>
          <w:i/>
          <w:iCs/>
          <w:sz w:val="28"/>
          <w:szCs w:val="28"/>
        </w:rPr>
        <w:t>Modalidade presencial</w:t>
      </w:r>
      <w:r w:rsidRPr="00D47977">
        <w:rPr>
          <w:rFonts w:ascii="Arial" w:hAnsi="Arial" w:cs="Arial"/>
          <w:sz w:val="28"/>
          <w:szCs w:val="28"/>
        </w:rPr>
        <w:t>: visitas a serviços, participações em reuniões, conversas com usuários e trabalhadores, observações de campo, discussões com a turma e professoras, leitura e discussão de textos.</w:t>
      </w:r>
    </w:p>
    <w:p w14:paraId="497670E7" w14:textId="77777777" w:rsidR="00D47977" w:rsidRPr="00D47977" w:rsidRDefault="00D47977" w:rsidP="00D47977">
      <w:pPr>
        <w:ind w:left="1"/>
        <w:jc w:val="both"/>
        <w:rPr>
          <w:rFonts w:ascii="Arial" w:hAnsi="Arial" w:cs="Arial"/>
          <w:sz w:val="28"/>
          <w:szCs w:val="28"/>
        </w:rPr>
      </w:pPr>
      <w:r w:rsidRPr="00D47977">
        <w:rPr>
          <w:rFonts w:ascii="Arial" w:hAnsi="Arial" w:cs="Arial"/>
          <w:i/>
          <w:iCs/>
          <w:sz w:val="28"/>
          <w:szCs w:val="28"/>
        </w:rPr>
        <w:t>Modalidade on-line</w:t>
      </w:r>
      <w:r w:rsidRPr="00D47977">
        <w:rPr>
          <w:rFonts w:ascii="Arial" w:hAnsi="Arial" w:cs="Arial"/>
          <w:sz w:val="28"/>
          <w:szCs w:val="28"/>
        </w:rPr>
        <w:t>: espaços de partilha de profissionais atuantes na rede a fim de trazer os serviços para dentro da sala de aula a partir das experiências de trabalhadores (são abordados serviços e territórios de diferentes características), além de discussão com a turma e professoras e a leitura e discussão de textos.</w:t>
      </w:r>
    </w:p>
    <w:p w14:paraId="5FD61B78" w14:textId="77777777" w:rsidR="00D47977" w:rsidRPr="00D47977" w:rsidRDefault="00D47977" w:rsidP="00D47977">
      <w:pPr>
        <w:jc w:val="both"/>
        <w:rPr>
          <w:rFonts w:ascii="Arial" w:eastAsia="Arial" w:hAnsi="Arial" w:cs="Arial"/>
          <w:sz w:val="28"/>
          <w:szCs w:val="28"/>
        </w:rPr>
      </w:pPr>
      <w:r w:rsidRPr="00D47977">
        <w:rPr>
          <w:rFonts w:ascii="Arial" w:eastAsia="Arial" w:hAnsi="Arial" w:cs="Arial"/>
          <w:sz w:val="28"/>
          <w:szCs w:val="28"/>
          <w:u w:val="single"/>
        </w:rPr>
        <w:t xml:space="preserve">Conteúdo Programático: </w:t>
      </w:r>
      <w:r w:rsidRPr="00D47977">
        <w:rPr>
          <w:rFonts w:ascii="Arial" w:eastAsia="Arial" w:hAnsi="Arial" w:cs="Arial"/>
          <w:sz w:val="28"/>
          <w:szCs w:val="28"/>
        </w:rPr>
        <w:t>A partir das experiências vivenciadas, proporcionar espaços de troca, discussão, reflexão em articulação com autores e autoras indicados na bibliografia, cujos textos selecionados dialogam com as práticas e suas complexidades, considerando a diversidade de dispositivos, estratégias que estão dispostos no cotidiano da Rede de Saúde Mental no SUS.</w:t>
      </w:r>
    </w:p>
    <w:p w14:paraId="33E8A45C" w14:textId="77777777" w:rsidR="00D47977" w:rsidRPr="00D47977" w:rsidRDefault="00D47977" w:rsidP="00D47977">
      <w:pPr>
        <w:jc w:val="both"/>
        <w:rPr>
          <w:rFonts w:ascii="Arial" w:hAnsi="Arial" w:cs="Arial"/>
          <w:sz w:val="28"/>
          <w:szCs w:val="28"/>
        </w:rPr>
      </w:pPr>
      <w:r w:rsidRPr="00D47977">
        <w:rPr>
          <w:rFonts w:ascii="Arial" w:hAnsi="Arial" w:cs="Arial"/>
          <w:sz w:val="28"/>
          <w:szCs w:val="28"/>
          <w:u w:val="single"/>
        </w:rPr>
        <w:t>Sistema de Avaliação:</w:t>
      </w:r>
      <w:r w:rsidRPr="00D47977">
        <w:rPr>
          <w:rFonts w:ascii="Arial" w:hAnsi="Arial" w:cs="Arial"/>
          <w:sz w:val="28"/>
          <w:szCs w:val="28"/>
        </w:rPr>
        <w:t xml:space="preserve"> Trabalho final que considera experiência dos estudantes em articulação com o percurso da disciplina e textos indicados.</w:t>
      </w:r>
    </w:p>
    <w:p w14:paraId="7EF6281F" w14:textId="77777777" w:rsidR="00D47977" w:rsidRPr="00D47977" w:rsidRDefault="00D47977" w:rsidP="00D47977">
      <w:pPr>
        <w:jc w:val="both"/>
        <w:rPr>
          <w:rFonts w:ascii="Arial" w:hAnsi="Arial" w:cs="Arial"/>
          <w:sz w:val="28"/>
          <w:szCs w:val="28"/>
        </w:rPr>
      </w:pPr>
      <w:r w:rsidRPr="00D47977">
        <w:rPr>
          <w:rFonts w:ascii="Arial" w:hAnsi="Arial" w:cs="Arial"/>
          <w:sz w:val="28"/>
          <w:szCs w:val="28"/>
          <w:u w:val="single"/>
        </w:rPr>
        <w:t>Bibliografia:</w:t>
      </w:r>
      <w:r w:rsidRPr="00D47977">
        <w:rPr>
          <w:rFonts w:ascii="Arial" w:hAnsi="Arial" w:cs="Arial"/>
          <w:sz w:val="28"/>
          <w:szCs w:val="28"/>
        </w:rPr>
        <w:t xml:space="preserve"> A disciplina contará com textos selecionados de: Frantz </w:t>
      </w:r>
      <w:proofErr w:type="spellStart"/>
      <w:r w:rsidRPr="00D47977">
        <w:rPr>
          <w:rFonts w:ascii="Arial" w:hAnsi="Arial" w:cs="Arial"/>
          <w:sz w:val="28"/>
          <w:szCs w:val="28"/>
        </w:rPr>
        <w:t>Fanon</w:t>
      </w:r>
      <w:proofErr w:type="spellEnd"/>
      <w:r w:rsidRPr="00D47977">
        <w:rPr>
          <w:rFonts w:ascii="Arial" w:hAnsi="Arial" w:cs="Arial"/>
          <w:sz w:val="28"/>
          <w:szCs w:val="28"/>
        </w:rPr>
        <w:t xml:space="preserve">, Ianni </w:t>
      </w:r>
      <w:proofErr w:type="spellStart"/>
      <w:r w:rsidRPr="00D47977">
        <w:rPr>
          <w:rFonts w:ascii="Arial" w:hAnsi="Arial" w:cs="Arial"/>
          <w:sz w:val="28"/>
          <w:szCs w:val="28"/>
        </w:rPr>
        <w:t>Scarcelli</w:t>
      </w:r>
      <w:proofErr w:type="spellEnd"/>
      <w:r w:rsidRPr="00D47977">
        <w:rPr>
          <w:rFonts w:ascii="Arial" w:hAnsi="Arial" w:cs="Arial"/>
          <w:sz w:val="28"/>
          <w:szCs w:val="28"/>
        </w:rPr>
        <w:t>, Henriette Morato, Emiliano David, André Nader, Tânia Rivera e Rodrigo Alencar.</w:t>
      </w:r>
    </w:p>
    <w:p w14:paraId="446E3123" w14:textId="77777777" w:rsidR="00D47977" w:rsidRPr="00D47977" w:rsidRDefault="00D47977" w:rsidP="00D47977">
      <w:pPr>
        <w:jc w:val="both"/>
        <w:rPr>
          <w:rFonts w:ascii="Arial" w:hAnsi="Arial" w:cs="Arial"/>
          <w:sz w:val="28"/>
          <w:szCs w:val="28"/>
        </w:rPr>
      </w:pPr>
      <w:r w:rsidRPr="00D47977">
        <w:rPr>
          <w:rFonts w:ascii="Arial" w:hAnsi="Arial" w:cs="Arial"/>
          <w:sz w:val="28"/>
          <w:szCs w:val="28"/>
          <w:u w:val="single"/>
        </w:rPr>
        <w:t>Bibliografia Complementar:</w:t>
      </w:r>
      <w:r w:rsidRPr="00D47977">
        <w:rPr>
          <w:rFonts w:ascii="Arial" w:hAnsi="Arial" w:cs="Arial"/>
          <w:sz w:val="28"/>
          <w:szCs w:val="28"/>
        </w:rPr>
        <w:t xml:space="preserve"> documentos do Ministério da Saúde e de Conselhos Profissionais e discutem atuações em políticas públicas.</w:t>
      </w:r>
    </w:p>
    <w:p w14:paraId="699CE6C6" w14:textId="77777777" w:rsidR="00444F5D" w:rsidRPr="00B831C0" w:rsidRDefault="00444F5D" w:rsidP="00B831C0">
      <w:pPr>
        <w:rPr>
          <w:rFonts w:ascii="Arial" w:hAnsi="Arial" w:cs="Arial"/>
          <w:sz w:val="28"/>
          <w:szCs w:val="28"/>
          <w:shd w:val="clear" w:color="auto" w:fill="F2F2F2"/>
        </w:rPr>
      </w:pPr>
    </w:p>
    <w:p w14:paraId="61C2CB7B" w14:textId="77777777" w:rsidR="00DA03C0" w:rsidRPr="00B831C0" w:rsidRDefault="00DA03C0" w:rsidP="00B831C0">
      <w:pPr>
        <w:rPr>
          <w:rFonts w:ascii="Arial" w:hAnsi="Arial" w:cs="Arial"/>
          <w:color w:val="222222"/>
          <w:sz w:val="28"/>
          <w:szCs w:val="28"/>
        </w:rPr>
      </w:pPr>
    </w:p>
    <w:p w14:paraId="2269ED84" w14:textId="3B0C4BC0" w:rsidR="00D17DFD" w:rsidRPr="00B831C0" w:rsidRDefault="000D3DA9" w:rsidP="00B831C0">
      <w:pPr>
        <w:rPr>
          <w:rFonts w:ascii="Arial" w:hAnsi="Arial" w:cs="Arial"/>
          <w:color w:val="222222"/>
          <w:sz w:val="28"/>
          <w:szCs w:val="28"/>
        </w:rPr>
      </w:pPr>
      <w:r w:rsidRPr="00B831C0">
        <w:rPr>
          <w:rFonts w:ascii="Arial" w:hAnsi="Arial" w:cs="Arial"/>
          <w:sz w:val="28"/>
          <w:szCs w:val="28"/>
          <w:highlight w:val="yellow"/>
        </w:rPr>
        <w:t>Álcool e Drogas na Saúde Pública hoje</w:t>
      </w:r>
      <w:r w:rsidRPr="00B831C0">
        <w:rPr>
          <w:rFonts w:ascii="Arial" w:hAnsi="Arial" w:cs="Arial"/>
          <w:sz w:val="28"/>
          <w:szCs w:val="28"/>
        </w:rPr>
        <w:t xml:space="preserve"> </w:t>
      </w:r>
      <w:r w:rsidR="00D17DFD" w:rsidRPr="00B831C0">
        <w:rPr>
          <w:rFonts w:ascii="Arial" w:hAnsi="Arial" w:cs="Arial"/>
          <w:sz w:val="28"/>
          <w:szCs w:val="28"/>
        </w:rPr>
        <w:t>–</w:t>
      </w:r>
    </w:p>
    <w:p w14:paraId="54C9A36A" w14:textId="77777777" w:rsidR="000D3DA9" w:rsidRPr="00B831C0" w:rsidRDefault="00A50A82" w:rsidP="00B831C0">
      <w:pPr>
        <w:rPr>
          <w:rFonts w:ascii="Arial" w:hAnsi="Arial" w:cs="Arial"/>
          <w:color w:val="222222"/>
          <w:sz w:val="28"/>
          <w:szCs w:val="28"/>
        </w:rPr>
      </w:pPr>
      <w:r w:rsidRPr="00B831C0">
        <w:rPr>
          <w:rFonts w:ascii="Arial" w:hAnsi="Arial" w:cs="Arial"/>
          <w:sz w:val="28"/>
          <w:szCs w:val="28"/>
        </w:rPr>
        <w:t>Ementa:</w:t>
      </w:r>
      <w:r w:rsidR="000D3DA9" w:rsidRPr="00B831C0">
        <w:rPr>
          <w:rFonts w:ascii="Arial" w:hAnsi="Arial" w:cs="Arial"/>
          <w:sz w:val="28"/>
          <w:szCs w:val="28"/>
        </w:rPr>
        <w:t xml:space="preserve"> </w:t>
      </w:r>
      <w:r w:rsidR="000D3DA9" w:rsidRPr="00B831C0">
        <w:rPr>
          <w:rFonts w:ascii="Arial" w:hAnsi="Arial" w:cs="Arial"/>
          <w:color w:val="222222"/>
          <w:sz w:val="28"/>
          <w:szCs w:val="28"/>
        </w:rPr>
        <w:t>A visão da sociedade sobre o uso de álcool e outras drogas no Brasil e no mundo é marcada pela condenação moral e criminalização dos usuários, em que pese a crescente influência do modelo que considera a dependência de substâncias psicoativas (</w:t>
      </w:r>
      <w:proofErr w:type="spellStart"/>
      <w:r w:rsidR="000D3DA9" w:rsidRPr="00B831C0">
        <w:rPr>
          <w:rFonts w:ascii="Arial" w:hAnsi="Arial" w:cs="Arial"/>
          <w:color w:val="222222"/>
          <w:sz w:val="28"/>
          <w:szCs w:val="28"/>
        </w:rPr>
        <w:t>SPAs</w:t>
      </w:r>
      <w:proofErr w:type="spellEnd"/>
      <w:r w:rsidR="000D3DA9" w:rsidRPr="00B831C0">
        <w:rPr>
          <w:rFonts w:ascii="Arial" w:hAnsi="Arial" w:cs="Arial"/>
          <w:color w:val="222222"/>
          <w:sz w:val="28"/>
          <w:szCs w:val="28"/>
        </w:rPr>
        <w:t xml:space="preserve">) como uma doença do cérebro. Essa visão, assim como a concepção biológica da dependência, produz a estigmatização das pessoas que usam drogas, determina o debate sobre as políticas públicas voltadas para o campo, influencia a maneira pela qual se articula a demanda por cuidado das pessoas que têm prejuízos com </w:t>
      </w:r>
      <w:r w:rsidR="000D3DA9" w:rsidRPr="00B831C0">
        <w:rPr>
          <w:rFonts w:ascii="Arial" w:hAnsi="Arial" w:cs="Arial"/>
          <w:color w:val="222222"/>
          <w:sz w:val="28"/>
          <w:szCs w:val="28"/>
        </w:rPr>
        <w:lastRenderedPageBreak/>
        <w:t xml:space="preserve">o uso de drogas (e de seus familiares) e é fator determinante na possibilidade de construção de práticas de cuidado na rede de atenção psicossocial e na articulação com outras políticas sociais. Apropriar-se desse debate de forma crítica e construir alternativas de compreensão do fenômeno do uso prejudicial de </w:t>
      </w:r>
      <w:proofErr w:type="spellStart"/>
      <w:r w:rsidR="000D3DA9" w:rsidRPr="00B831C0">
        <w:rPr>
          <w:rFonts w:ascii="Arial" w:hAnsi="Arial" w:cs="Arial"/>
          <w:color w:val="222222"/>
          <w:sz w:val="28"/>
          <w:szCs w:val="28"/>
        </w:rPr>
        <w:t>SPAs</w:t>
      </w:r>
      <w:proofErr w:type="spellEnd"/>
      <w:r w:rsidR="000D3DA9" w:rsidRPr="00B831C0">
        <w:rPr>
          <w:rFonts w:ascii="Arial" w:hAnsi="Arial" w:cs="Arial"/>
          <w:color w:val="222222"/>
          <w:sz w:val="28"/>
          <w:szCs w:val="28"/>
        </w:rPr>
        <w:t xml:space="preserve"> é fundamental para construir possibilidades de atuação para a atenção psicossocial e para a transformação das políticas sociais nesse campo.</w:t>
      </w:r>
    </w:p>
    <w:p w14:paraId="568EF7C4" w14:textId="77777777" w:rsidR="00A50A82" w:rsidRPr="00B831C0" w:rsidRDefault="00A50A82" w:rsidP="00B831C0">
      <w:pPr>
        <w:rPr>
          <w:rFonts w:ascii="Arial" w:hAnsi="Arial" w:cs="Arial"/>
          <w:sz w:val="28"/>
          <w:szCs w:val="28"/>
        </w:rPr>
      </w:pPr>
      <w:r w:rsidRPr="00B831C0">
        <w:rPr>
          <w:rFonts w:ascii="Arial" w:hAnsi="Arial" w:cs="Arial"/>
          <w:sz w:val="28"/>
          <w:szCs w:val="28"/>
        </w:rPr>
        <w:t xml:space="preserve">Objetivo: Situar os alunos no contexto do debate sobre </w:t>
      </w:r>
      <w:proofErr w:type="gramStart"/>
      <w:r w:rsidRPr="00B831C0">
        <w:rPr>
          <w:rFonts w:ascii="Arial" w:hAnsi="Arial" w:cs="Arial"/>
          <w:sz w:val="28"/>
          <w:szCs w:val="28"/>
        </w:rPr>
        <w:t>o  uso</w:t>
      </w:r>
      <w:proofErr w:type="gramEnd"/>
      <w:r w:rsidRPr="00B831C0">
        <w:rPr>
          <w:rFonts w:ascii="Arial" w:hAnsi="Arial" w:cs="Arial"/>
          <w:sz w:val="28"/>
          <w:szCs w:val="28"/>
        </w:rPr>
        <w:t xml:space="preserve"> de </w:t>
      </w:r>
      <w:proofErr w:type="spellStart"/>
      <w:r w:rsidRPr="00B831C0">
        <w:rPr>
          <w:rFonts w:ascii="Arial" w:hAnsi="Arial" w:cs="Arial"/>
          <w:sz w:val="28"/>
          <w:szCs w:val="28"/>
        </w:rPr>
        <w:t>SPAs</w:t>
      </w:r>
      <w:proofErr w:type="spellEnd"/>
      <w:r w:rsidRPr="00B831C0">
        <w:rPr>
          <w:rFonts w:ascii="Arial" w:hAnsi="Arial" w:cs="Arial"/>
          <w:sz w:val="28"/>
          <w:szCs w:val="28"/>
        </w:rPr>
        <w:t xml:space="preserve"> no Brasil, discutir criticamente modelos explicativos para o fenômeno do uso prejudicial de </w:t>
      </w:r>
      <w:proofErr w:type="spellStart"/>
      <w:r w:rsidRPr="00B831C0">
        <w:rPr>
          <w:rFonts w:ascii="Arial" w:hAnsi="Arial" w:cs="Arial"/>
          <w:sz w:val="28"/>
          <w:szCs w:val="28"/>
        </w:rPr>
        <w:t>SPAs</w:t>
      </w:r>
      <w:proofErr w:type="spellEnd"/>
      <w:r w:rsidRPr="00B831C0">
        <w:rPr>
          <w:rFonts w:ascii="Arial" w:hAnsi="Arial" w:cs="Arial"/>
          <w:sz w:val="28"/>
          <w:szCs w:val="28"/>
        </w:rPr>
        <w:t xml:space="preserve"> e suas implicações para a prática clínica.</w:t>
      </w:r>
    </w:p>
    <w:p w14:paraId="5DD7A8EE" w14:textId="77777777" w:rsidR="00AA0E4A" w:rsidRPr="00B831C0" w:rsidRDefault="00AA0E4A" w:rsidP="00B831C0">
      <w:pPr>
        <w:rPr>
          <w:rFonts w:ascii="Arial" w:hAnsi="Arial" w:cs="Arial"/>
          <w:sz w:val="28"/>
          <w:szCs w:val="28"/>
        </w:rPr>
      </w:pPr>
    </w:p>
    <w:p w14:paraId="5D4AB5E5" w14:textId="2F544830" w:rsidR="00AA0E4A" w:rsidRPr="00B831C0" w:rsidRDefault="00AA0E4A" w:rsidP="00B831C0">
      <w:pPr>
        <w:rPr>
          <w:rFonts w:ascii="Arial" w:eastAsia="Arial" w:hAnsi="Arial" w:cs="Arial"/>
          <w:sz w:val="28"/>
          <w:szCs w:val="28"/>
        </w:rPr>
      </w:pPr>
      <w:r w:rsidRPr="00B831C0">
        <w:rPr>
          <w:rFonts w:ascii="Arial" w:eastAsia="Arial" w:hAnsi="Arial" w:cs="Arial"/>
          <w:sz w:val="28"/>
          <w:szCs w:val="28"/>
        </w:rPr>
        <w:t xml:space="preserve">     Conteúdo Programático:</w:t>
      </w:r>
    </w:p>
    <w:p w14:paraId="35789A63" w14:textId="77777777" w:rsidR="00AA0E4A" w:rsidRPr="00B831C0" w:rsidRDefault="00AA0E4A" w:rsidP="00B831C0">
      <w:pPr>
        <w:rPr>
          <w:rFonts w:ascii="Arial" w:eastAsia="Arial" w:hAnsi="Arial" w:cs="Arial"/>
          <w:sz w:val="28"/>
          <w:szCs w:val="28"/>
        </w:rPr>
      </w:pPr>
    </w:p>
    <w:p w14:paraId="56B44A93" w14:textId="5F317E33" w:rsidR="00AA0E4A" w:rsidRPr="00B831C0" w:rsidRDefault="00AA0E4A" w:rsidP="00B831C0">
      <w:pPr>
        <w:rPr>
          <w:rFonts w:ascii="Arial" w:hAnsi="Arial" w:cs="Arial"/>
          <w:sz w:val="28"/>
          <w:szCs w:val="28"/>
        </w:rPr>
      </w:pPr>
      <w:r w:rsidRPr="00B831C0">
        <w:rPr>
          <w:rFonts w:ascii="Arial" w:hAnsi="Arial" w:cs="Arial"/>
          <w:sz w:val="28"/>
          <w:szCs w:val="28"/>
        </w:rPr>
        <w:t>Contexto brasileiro do debate sobre o uso prejudicial de álcool e             outras drogas</w:t>
      </w:r>
    </w:p>
    <w:p w14:paraId="5D9DD79F" w14:textId="77777777" w:rsidR="00AA0E4A" w:rsidRPr="00B831C0" w:rsidRDefault="00AA0E4A" w:rsidP="00B831C0">
      <w:pPr>
        <w:rPr>
          <w:rFonts w:ascii="Arial" w:hAnsi="Arial" w:cs="Arial"/>
          <w:sz w:val="28"/>
          <w:szCs w:val="28"/>
        </w:rPr>
      </w:pPr>
      <w:r w:rsidRPr="00B831C0">
        <w:rPr>
          <w:rFonts w:ascii="Arial" w:hAnsi="Arial" w:cs="Arial"/>
          <w:sz w:val="28"/>
          <w:szCs w:val="28"/>
        </w:rPr>
        <w:t>Conceitos básicos sobre as substâncias psicoativas (</w:t>
      </w:r>
      <w:proofErr w:type="spellStart"/>
      <w:r w:rsidRPr="00B831C0">
        <w:rPr>
          <w:rFonts w:ascii="Arial" w:hAnsi="Arial" w:cs="Arial"/>
          <w:sz w:val="28"/>
          <w:szCs w:val="28"/>
        </w:rPr>
        <w:t>SPAs</w:t>
      </w:r>
      <w:proofErr w:type="spellEnd"/>
      <w:r w:rsidRPr="00B831C0">
        <w:rPr>
          <w:rFonts w:ascii="Arial" w:hAnsi="Arial" w:cs="Arial"/>
          <w:sz w:val="28"/>
          <w:szCs w:val="28"/>
        </w:rPr>
        <w:t>) e seu uso</w:t>
      </w:r>
    </w:p>
    <w:p w14:paraId="0B65E706" w14:textId="77777777" w:rsidR="00AA0E4A" w:rsidRPr="00B831C0" w:rsidRDefault="00AA0E4A" w:rsidP="00B831C0">
      <w:pPr>
        <w:rPr>
          <w:rFonts w:ascii="Arial" w:hAnsi="Arial" w:cs="Arial"/>
          <w:sz w:val="28"/>
          <w:szCs w:val="28"/>
        </w:rPr>
      </w:pPr>
      <w:r w:rsidRPr="00B831C0">
        <w:rPr>
          <w:rFonts w:ascii="Arial" w:hAnsi="Arial" w:cs="Arial"/>
          <w:sz w:val="28"/>
          <w:szCs w:val="28"/>
        </w:rPr>
        <w:t xml:space="preserve">O modelo da dependência de </w:t>
      </w:r>
      <w:proofErr w:type="spellStart"/>
      <w:r w:rsidRPr="00B831C0">
        <w:rPr>
          <w:rFonts w:ascii="Arial" w:hAnsi="Arial" w:cs="Arial"/>
          <w:sz w:val="28"/>
          <w:szCs w:val="28"/>
        </w:rPr>
        <w:t>SPAs</w:t>
      </w:r>
      <w:proofErr w:type="spellEnd"/>
      <w:r w:rsidRPr="00B831C0">
        <w:rPr>
          <w:rFonts w:ascii="Arial" w:hAnsi="Arial" w:cs="Arial"/>
          <w:sz w:val="28"/>
          <w:szCs w:val="28"/>
        </w:rPr>
        <w:t xml:space="preserve"> como doença do cérebro</w:t>
      </w:r>
    </w:p>
    <w:p w14:paraId="5F5C991C" w14:textId="77777777" w:rsidR="00AA0E4A" w:rsidRPr="00B831C0" w:rsidRDefault="00AA0E4A" w:rsidP="00B831C0">
      <w:pPr>
        <w:rPr>
          <w:rFonts w:ascii="Arial" w:hAnsi="Arial" w:cs="Arial"/>
          <w:sz w:val="28"/>
          <w:szCs w:val="28"/>
        </w:rPr>
      </w:pPr>
      <w:r w:rsidRPr="00B831C0">
        <w:rPr>
          <w:rFonts w:ascii="Arial" w:hAnsi="Arial" w:cs="Arial"/>
          <w:sz w:val="28"/>
          <w:szCs w:val="28"/>
        </w:rPr>
        <w:t>Crítica ao modelo da dependência como doença do cérebro</w:t>
      </w:r>
    </w:p>
    <w:p w14:paraId="7E6AAF65" w14:textId="77777777" w:rsidR="00AA0E4A" w:rsidRPr="00B831C0" w:rsidRDefault="00AA0E4A" w:rsidP="00B831C0">
      <w:pPr>
        <w:rPr>
          <w:rFonts w:ascii="Arial" w:hAnsi="Arial" w:cs="Arial"/>
          <w:sz w:val="28"/>
          <w:szCs w:val="28"/>
        </w:rPr>
      </w:pPr>
      <w:r w:rsidRPr="00B831C0">
        <w:rPr>
          <w:rFonts w:ascii="Arial" w:hAnsi="Arial" w:cs="Arial"/>
          <w:sz w:val="28"/>
          <w:szCs w:val="28"/>
        </w:rPr>
        <w:t xml:space="preserve">Outras perspectivas sobre o uso prejudicial de </w:t>
      </w:r>
      <w:proofErr w:type="spellStart"/>
      <w:r w:rsidRPr="00B831C0">
        <w:rPr>
          <w:rFonts w:ascii="Arial" w:hAnsi="Arial" w:cs="Arial"/>
          <w:sz w:val="28"/>
          <w:szCs w:val="28"/>
        </w:rPr>
        <w:t>SPAs</w:t>
      </w:r>
      <w:proofErr w:type="spellEnd"/>
    </w:p>
    <w:p w14:paraId="6EC79F54" w14:textId="77777777" w:rsidR="00AA0E4A" w:rsidRPr="00B831C0" w:rsidRDefault="00AA0E4A" w:rsidP="00B831C0">
      <w:pPr>
        <w:rPr>
          <w:rFonts w:ascii="Arial" w:hAnsi="Arial" w:cs="Arial"/>
          <w:sz w:val="28"/>
          <w:szCs w:val="28"/>
        </w:rPr>
      </w:pPr>
    </w:p>
    <w:p w14:paraId="50795965" w14:textId="140B3CA2" w:rsidR="00AA0E4A" w:rsidRPr="00B831C0" w:rsidRDefault="00AA0E4A" w:rsidP="00B831C0">
      <w:pPr>
        <w:rPr>
          <w:rFonts w:ascii="Arial" w:hAnsi="Arial" w:cs="Arial"/>
          <w:i/>
          <w:iCs/>
          <w:sz w:val="28"/>
          <w:szCs w:val="28"/>
        </w:rPr>
      </w:pPr>
      <w:r w:rsidRPr="00B831C0">
        <w:rPr>
          <w:rFonts w:ascii="Arial" w:hAnsi="Arial" w:cs="Arial"/>
          <w:sz w:val="28"/>
          <w:szCs w:val="28"/>
        </w:rPr>
        <w:t>Bibliografia Básica:</w:t>
      </w:r>
      <w:r w:rsidRPr="00B831C0">
        <w:rPr>
          <w:rFonts w:ascii="Arial" w:hAnsi="Arial" w:cs="Arial"/>
          <w:i/>
          <w:iCs/>
          <w:sz w:val="28"/>
          <w:szCs w:val="28"/>
        </w:rPr>
        <w:t xml:space="preserve"> </w:t>
      </w:r>
    </w:p>
    <w:p w14:paraId="70AA4DD8" w14:textId="0265BCDE" w:rsidR="00AA0E4A" w:rsidRPr="00B831C0" w:rsidRDefault="00AA0E4A" w:rsidP="00B831C0">
      <w:pPr>
        <w:rPr>
          <w:rFonts w:ascii="Arial" w:hAnsi="Arial" w:cs="Arial"/>
          <w:sz w:val="28"/>
          <w:szCs w:val="28"/>
        </w:rPr>
      </w:pPr>
      <w:r w:rsidRPr="00B831C0">
        <w:rPr>
          <w:rFonts w:ascii="Arial" w:hAnsi="Arial" w:cs="Arial"/>
          <w:i/>
          <w:iCs/>
          <w:sz w:val="28"/>
          <w:szCs w:val="28"/>
        </w:rPr>
        <w:t>Conceitos básicos:</w:t>
      </w:r>
    </w:p>
    <w:p w14:paraId="4E931C54" w14:textId="77777777" w:rsidR="00AA0E4A" w:rsidRPr="00B831C0" w:rsidRDefault="00AA0E4A" w:rsidP="00B831C0">
      <w:pPr>
        <w:rPr>
          <w:rFonts w:ascii="Arial" w:hAnsi="Arial" w:cs="Arial"/>
          <w:sz w:val="28"/>
          <w:szCs w:val="28"/>
        </w:rPr>
      </w:pPr>
      <w:r w:rsidRPr="00B831C0">
        <w:rPr>
          <w:rFonts w:ascii="Arial" w:hAnsi="Arial" w:cs="Arial"/>
          <w:sz w:val="28"/>
          <w:szCs w:val="28"/>
        </w:rPr>
        <w:t xml:space="preserve">Hart, C. L., </w:t>
      </w:r>
      <w:proofErr w:type="spellStart"/>
      <w:r w:rsidRPr="00B831C0">
        <w:rPr>
          <w:rFonts w:ascii="Arial" w:hAnsi="Arial" w:cs="Arial"/>
          <w:sz w:val="28"/>
          <w:szCs w:val="28"/>
        </w:rPr>
        <w:t>Ksir</w:t>
      </w:r>
      <w:proofErr w:type="spellEnd"/>
      <w:r w:rsidRPr="00B831C0">
        <w:rPr>
          <w:rFonts w:ascii="Arial" w:hAnsi="Arial" w:cs="Arial"/>
          <w:sz w:val="28"/>
          <w:szCs w:val="28"/>
        </w:rPr>
        <w:t xml:space="preserve">, C., </w:t>
      </w:r>
      <w:proofErr w:type="spellStart"/>
      <w:r w:rsidRPr="00B831C0">
        <w:rPr>
          <w:rFonts w:ascii="Arial" w:hAnsi="Arial" w:cs="Arial"/>
          <w:sz w:val="28"/>
          <w:szCs w:val="28"/>
        </w:rPr>
        <w:t>Hebb</w:t>
      </w:r>
      <w:proofErr w:type="spellEnd"/>
      <w:r w:rsidRPr="00B831C0">
        <w:rPr>
          <w:rFonts w:ascii="Arial" w:hAnsi="Arial" w:cs="Arial"/>
          <w:sz w:val="28"/>
          <w:szCs w:val="28"/>
        </w:rPr>
        <w:t xml:space="preserve">, A. L. O., &amp; Gilbert, R. W. (2019). </w:t>
      </w:r>
      <w:proofErr w:type="spellStart"/>
      <w:r w:rsidRPr="00B831C0">
        <w:rPr>
          <w:rFonts w:ascii="Arial" w:hAnsi="Arial" w:cs="Arial"/>
          <w:i/>
          <w:iCs/>
          <w:sz w:val="28"/>
          <w:szCs w:val="28"/>
        </w:rPr>
        <w:t>Drugs</w:t>
      </w:r>
      <w:proofErr w:type="spellEnd"/>
      <w:r w:rsidRPr="00B831C0">
        <w:rPr>
          <w:rFonts w:ascii="Arial" w:hAnsi="Arial" w:cs="Arial"/>
          <w:i/>
          <w:iCs/>
          <w:sz w:val="28"/>
          <w:szCs w:val="28"/>
        </w:rPr>
        <w:t xml:space="preserve">, </w:t>
      </w:r>
      <w:proofErr w:type="spellStart"/>
      <w:r w:rsidRPr="00B831C0">
        <w:rPr>
          <w:rFonts w:ascii="Arial" w:hAnsi="Arial" w:cs="Arial"/>
          <w:i/>
          <w:iCs/>
          <w:sz w:val="28"/>
          <w:szCs w:val="28"/>
        </w:rPr>
        <w:t>behaviour</w:t>
      </w:r>
      <w:proofErr w:type="spellEnd"/>
      <w:r w:rsidRPr="00B831C0">
        <w:rPr>
          <w:rFonts w:ascii="Arial" w:hAnsi="Arial" w:cs="Arial"/>
          <w:i/>
          <w:iCs/>
          <w:sz w:val="28"/>
          <w:szCs w:val="28"/>
        </w:rPr>
        <w:t xml:space="preserve">, </w:t>
      </w:r>
      <w:proofErr w:type="spellStart"/>
      <w:r w:rsidRPr="00B831C0">
        <w:rPr>
          <w:rFonts w:ascii="Arial" w:hAnsi="Arial" w:cs="Arial"/>
          <w:i/>
          <w:iCs/>
          <w:sz w:val="28"/>
          <w:szCs w:val="28"/>
        </w:rPr>
        <w:t>and</w:t>
      </w:r>
      <w:proofErr w:type="spellEnd"/>
      <w:r w:rsidRPr="00B831C0">
        <w:rPr>
          <w:rFonts w:ascii="Arial" w:hAnsi="Arial" w:cs="Arial"/>
          <w:i/>
          <w:iCs/>
          <w:sz w:val="28"/>
          <w:szCs w:val="28"/>
        </w:rPr>
        <w:t xml:space="preserve"> </w:t>
      </w:r>
      <w:proofErr w:type="spellStart"/>
      <w:r w:rsidRPr="00B831C0">
        <w:rPr>
          <w:rFonts w:ascii="Arial" w:hAnsi="Arial" w:cs="Arial"/>
          <w:i/>
          <w:iCs/>
          <w:sz w:val="28"/>
          <w:szCs w:val="28"/>
        </w:rPr>
        <w:t>society</w:t>
      </w:r>
      <w:proofErr w:type="spellEnd"/>
      <w:r w:rsidRPr="00B831C0">
        <w:rPr>
          <w:rFonts w:ascii="Arial" w:hAnsi="Arial" w:cs="Arial"/>
          <w:sz w:val="28"/>
          <w:szCs w:val="28"/>
        </w:rPr>
        <w:t> </w:t>
      </w:r>
    </w:p>
    <w:p w14:paraId="6E8C198B" w14:textId="0E21DE3C" w:rsidR="00AA0E4A" w:rsidRPr="00B831C0" w:rsidRDefault="00AA0E4A" w:rsidP="00B831C0">
      <w:pPr>
        <w:rPr>
          <w:rFonts w:ascii="Arial" w:hAnsi="Arial" w:cs="Arial"/>
          <w:sz w:val="28"/>
          <w:szCs w:val="28"/>
        </w:rPr>
      </w:pPr>
      <w:r w:rsidRPr="00B831C0">
        <w:rPr>
          <w:rFonts w:ascii="Arial" w:hAnsi="Arial" w:cs="Arial"/>
          <w:sz w:val="28"/>
          <w:szCs w:val="28"/>
        </w:rPr>
        <w:t>(3rd ed.). McGraw-Hill. Trechos em português disponíveis na pasta da turma</w:t>
      </w:r>
    </w:p>
    <w:p w14:paraId="0FBCD446" w14:textId="77777777" w:rsidR="00AA0E4A" w:rsidRPr="00B831C0" w:rsidRDefault="00AA0E4A" w:rsidP="00B831C0">
      <w:pPr>
        <w:rPr>
          <w:rFonts w:ascii="Arial" w:hAnsi="Arial" w:cs="Arial"/>
          <w:sz w:val="28"/>
          <w:szCs w:val="28"/>
        </w:rPr>
      </w:pPr>
      <w:r w:rsidRPr="00B831C0">
        <w:rPr>
          <w:rFonts w:ascii="Arial" w:hAnsi="Arial" w:cs="Arial"/>
          <w:sz w:val="28"/>
          <w:szCs w:val="28"/>
        </w:rPr>
        <w:t>Dependência como doença:</w:t>
      </w:r>
    </w:p>
    <w:p w14:paraId="5296C48F" w14:textId="63D2386C" w:rsidR="00AA0E4A" w:rsidRPr="00B831C0" w:rsidRDefault="00AA0E4A" w:rsidP="00B831C0">
      <w:pPr>
        <w:rPr>
          <w:rFonts w:ascii="Arial" w:hAnsi="Arial" w:cs="Arial"/>
          <w:sz w:val="28"/>
          <w:szCs w:val="28"/>
        </w:rPr>
      </w:pPr>
      <w:r w:rsidRPr="00B831C0">
        <w:rPr>
          <w:rFonts w:ascii="Arial" w:hAnsi="Arial" w:cs="Arial"/>
          <w:sz w:val="28"/>
          <w:szCs w:val="28"/>
        </w:rPr>
        <w:t xml:space="preserve">Mega, E. R. (2020). The </w:t>
      </w:r>
      <w:proofErr w:type="spellStart"/>
      <w:r w:rsidRPr="00B831C0">
        <w:rPr>
          <w:rFonts w:ascii="Arial" w:hAnsi="Arial" w:cs="Arial"/>
          <w:sz w:val="28"/>
          <w:szCs w:val="28"/>
        </w:rPr>
        <w:t>Scientist</w:t>
      </w:r>
      <w:proofErr w:type="spellEnd"/>
      <w:r w:rsidRPr="00B831C0">
        <w:rPr>
          <w:rFonts w:ascii="Arial" w:hAnsi="Arial" w:cs="Arial"/>
          <w:sz w:val="28"/>
          <w:szCs w:val="28"/>
        </w:rPr>
        <w:t xml:space="preserve"> </w:t>
      </w:r>
      <w:proofErr w:type="spellStart"/>
      <w:r w:rsidRPr="00B831C0">
        <w:rPr>
          <w:rFonts w:ascii="Arial" w:hAnsi="Arial" w:cs="Arial"/>
          <w:sz w:val="28"/>
          <w:szCs w:val="28"/>
        </w:rPr>
        <w:t>battling</w:t>
      </w:r>
      <w:proofErr w:type="spellEnd"/>
      <w:r w:rsidRPr="00B831C0">
        <w:rPr>
          <w:rFonts w:ascii="Arial" w:hAnsi="Arial" w:cs="Arial"/>
          <w:sz w:val="28"/>
          <w:szCs w:val="28"/>
        </w:rPr>
        <w:t xml:space="preserve"> </w:t>
      </w:r>
      <w:proofErr w:type="spellStart"/>
      <w:r w:rsidRPr="00B831C0">
        <w:rPr>
          <w:rFonts w:ascii="Arial" w:hAnsi="Arial" w:cs="Arial"/>
          <w:sz w:val="28"/>
          <w:szCs w:val="28"/>
        </w:rPr>
        <w:t>the</w:t>
      </w:r>
      <w:proofErr w:type="spellEnd"/>
      <w:r w:rsidRPr="00B831C0">
        <w:rPr>
          <w:rFonts w:ascii="Arial" w:hAnsi="Arial" w:cs="Arial"/>
          <w:sz w:val="28"/>
          <w:szCs w:val="28"/>
        </w:rPr>
        <w:t xml:space="preserve"> </w:t>
      </w:r>
      <w:proofErr w:type="spellStart"/>
      <w:r w:rsidRPr="00B831C0">
        <w:rPr>
          <w:rFonts w:ascii="Arial" w:hAnsi="Arial" w:cs="Arial"/>
          <w:sz w:val="28"/>
          <w:szCs w:val="28"/>
        </w:rPr>
        <w:t>addiction</w:t>
      </w:r>
      <w:proofErr w:type="spellEnd"/>
      <w:r w:rsidRPr="00B831C0">
        <w:rPr>
          <w:rFonts w:ascii="Arial" w:hAnsi="Arial" w:cs="Arial"/>
          <w:sz w:val="28"/>
          <w:szCs w:val="28"/>
        </w:rPr>
        <w:t xml:space="preserve"> </w:t>
      </w:r>
      <w:proofErr w:type="spellStart"/>
      <w:r w:rsidRPr="00B831C0">
        <w:rPr>
          <w:rFonts w:ascii="Arial" w:hAnsi="Arial" w:cs="Arial"/>
          <w:sz w:val="28"/>
          <w:szCs w:val="28"/>
        </w:rPr>
        <w:t>crisis</w:t>
      </w:r>
      <w:proofErr w:type="spellEnd"/>
      <w:r w:rsidRPr="00B831C0">
        <w:rPr>
          <w:rFonts w:ascii="Arial" w:hAnsi="Arial" w:cs="Arial"/>
          <w:sz w:val="28"/>
          <w:szCs w:val="28"/>
        </w:rPr>
        <w:t xml:space="preserve">. </w:t>
      </w:r>
      <w:proofErr w:type="spellStart"/>
      <w:r w:rsidRPr="00B831C0">
        <w:rPr>
          <w:rFonts w:ascii="Arial" w:hAnsi="Arial" w:cs="Arial"/>
          <w:sz w:val="28"/>
          <w:szCs w:val="28"/>
        </w:rPr>
        <w:t>Nature</w:t>
      </w:r>
      <w:proofErr w:type="spellEnd"/>
      <w:r w:rsidRPr="00B831C0">
        <w:rPr>
          <w:rFonts w:ascii="Arial" w:hAnsi="Arial" w:cs="Arial"/>
          <w:sz w:val="28"/>
          <w:szCs w:val="28"/>
        </w:rPr>
        <w:t>, 178–181. </w:t>
      </w:r>
    </w:p>
    <w:p w14:paraId="7CFF73FE" w14:textId="77777777" w:rsidR="00AA0E4A" w:rsidRPr="00B831C0" w:rsidRDefault="00AA0E4A" w:rsidP="00B831C0">
      <w:pPr>
        <w:rPr>
          <w:rFonts w:ascii="Arial" w:hAnsi="Arial" w:cs="Arial"/>
          <w:sz w:val="28"/>
          <w:szCs w:val="28"/>
        </w:rPr>
      </w:pPr>
      <w:r w:rsidRPr="00B831C0">
        <w:rPr>
          <w:rFonts w:ascii="Arial" w:hAnsi="Arial" w:cs="Arial"/>
          <w:sz w:val="28"/>
          <w:szCs w:val="28"/>
        </w:rPr>
        <w:lastRenderedPageBreak/>
        <w:t xml:space="preserve">Longo, D. L., </w:t>
      </w:r>
      <w:proofErr w:type="spellStart"/>
      <w:r w:rsidRPr="00B831C0">
        <w:rPr>
          <w:rFonts w:ascii="Arial" w:hAnsi="Arial" w:cs="Arial"/>
          <w:sz w:val="28"/>
          <w:szCs w:val="28"/>
        </w:rPr>
        <w:t>Volkow</w:t>
      </w:r>
      <w:proofErr w:type="spellEnd"/>
      <w:r w:rsidRPr="00B831C0">
        <w:rPr>
          <w:rFonts w:ascii="Arial" w:hAnsi="Arial" w:cs="Arial"/>
          <w:sz w:val="28"/>
          <w:szCs w:val="28"/>
        </w:rPr>
        <w:t xml:space="preserve">, N. D., </w:t>
      </w:r>
      <w:proofErr w:type="spellStart"/>
      <w:r w:rsidRPr="00B831C0">
        <w:rPr>
          <w:rFonts w:ascii="Arial" w:hAnsi="Arial" w:cs="Arial"/>
          <w:sz w:val="28"/>
          <w:szCs w:val="28"/>
        </w:rPr>
        <w:t>Koob</w:t>
      </w:r>
      <w:proofErr w:type="spellEnd"/>
      <w:r w:rsidRPr="00B831C0">
        <w:rPr>
          <w:rFonts w:ascii="Arial" w:hAnsi="Arial" w:cs="Arial"/>
          <w:sz w:val="28"/>
          <w:szCs w:val="28"/>
        </w:rPr>
        <w:t xml:space="preserve">, G. F., &amp; </w:t>
      </w:r>
      <w:proofErr w:type="spellStart"/>
      <w:r w:rsidRPr="00B831C0">
        <w:rPr>
          <w:rFonts w:ascii="Arial" w:hAnsi="Arial" w:cs="Arial"/>
          <w:sz w:val="28"/>
          <w:szCs w:val="28"/>
        </w:rPr>
        <w:t>Mclellan</w:t>
      </w:r>
      <w:proofErr w:type="spellEnd"/>
      <w:r w:rsidRPr="00B831C0">
        <w:rPr>
          <w:rFonts w:ascii="Arial" w:hAnsi="Arial" w:cs="Arial"/>
          <w:sz w:val="28"/>
          <w:szCs w:val="28"/>
        </w:rPr>
        <w:t xml:space="preserve">, A. T. (2016). </w:t>
      </w:r>
      <w:proofErr w:type="spellStart"/>
      <w:r w:rsidRPr="00B831C0">
        <w:rPr>
          <w:rFonts w:ascii="Arial" w:hAnsi="Arial" w:cs="Arial"/>
          <w:sz w:val="28"/>
          <w:szCs w:val="28"/>
        </w:rPr>
        <w:t>Neurobiologic</w:t>
      </w:r>
      <w:proofErr w:type="spellEnd"/>
      <w:r w:rsidRPr="00B831C0">
        <w:rPr>
          <w:rFonts w:ascii="Arial" w:hAnsi="Arial" w:cs="Arial"/>
          <w:sz w:val="28"/>
          <w:szCs w:val="28"/>
        </w:rPr>
        <w:t xml:space="preserve"> </w:t>
      </w:r>
      <w:proofErr w:type="spellStart"/>
      <w:r w:rsidRPr="00B831C0">
        <w:rPr>
          <w:rFonts w:ascii="Arial" w:hAnsi="Arial" w:cs="Arial"/>
          <w:sz w:val="28"/>
          <w:szCs w:val="28"/>
        </w:rPr>
        <w:t>Advances</w:t>
      </w:r>
      <w:proofErr w:type="spellEnd"/>
      <w:r w:rsidRPr="00B831C0">
        <w:rPr>
          <w:rFonts w:ascii="Arial" w:hAnsi="Arial" w:cs="Arial"/>
          <w:sz w:val="28"/>
          <w:szCs w:val="28"/>
        </w:rPr>
        <w:t xml:space="preserve"> </w:t>
      </w:r>
      <w:proofErr w:type="spellStart"/>
      <w:r w:rsidRPr="00B831C0">
        <w:rPr>
          <w:rFonts w:ascii="Arial" w:hAnsi="Arial" w:cs="Arial"/>
          <w:sz w:val="28"/>
          <w:szCs w:val="28"/>
        </w:rPr>
        <w:t>from</w:t>
      </w:r>
      <w:proofErr w:type="spellEnd"/>
      <w:r w:rsidRPr="00B831C0">
        <w:rPr>
          <w:rFonts w:ascii="Arial" w:hAnsi="Arial" w:cs="Arial"/>
          <w:sz w:val="28"/>
          <w:szCs w:val="28"/>
        </w:rPr>
        <w:t xml:space="preserve"> </w:t>
      </w:r>
      <w:proofErr w:type="spellStart"/>
      <w:r w:rsidRPr="00B831C0">
        <w:rPr>
          <w:rFonts w:ascii="Arial" w:hAnsi="Arial" w:cs="Arial"/>
          <w:sz w:val="28"/>
          <w:szCs w:val="28"/>
        </w:rPr>
        <w:t>the</w:t>
      </w:r>
      <w:proofErr w:type="spellEnd"/>
      <w:r w:rsidRPr="00B831C0">
        <w:rPr>
          <w:rFonts w:ascii="Arial" w:hAnsi="Arial" w:cs="Arial"/>
          <w:sz w:val="28"/>
          <w:szCs w:val="28"/>
        </w:rPr>
        <w:t xml:space="preserve"> </w:t>
      </w:r>
      <w:proofErr w:type="spellStart"/>
      <w:r w:rsidRPr="00B831C0">
        <w:rPr>
          <w:rFonts w:ascii="Arial" w:hAnsi="Arial" w:cs="Arial"/>
          <w:sz w:val="28"/>
          <w:szCs w:val="28"/>
        </w:rPr>
        <w:t>Brain</w:t>
      </w:r>
      <w:proofErr w:type="spellEnd"/>
      <w:r w:rsidRPr="00B831C0">
        <w:rPr>
          <w:rFonts w:ascii="Arial" w:hAnsi="Arial" w:cs="Arial"/>
          <w:sz w:val="28"/>
          <w:szCs w:val="28"/>
        </w:rPr>
        <w:t xml:space="preserve"> </w:t>
      </w:r>
      <w:proofErr w:type="spellStart"/>
      <w:r w:rsidRPr="00B831C0">
        <w:rPr>
          <w:rFonts w:ascii="Arial" w:hAnsi="Arial" w:cs="Arial"/>
          <w:sz w:val="28"/>
          <w:szCs w:val="28"/>
        </w:rPr>
        <w:t>Disease</w:t>
      </w:r>
      <w:proofErr w:type="spellEnd"/>
      <w:r w:rsidRPr="00B831C0">
        <w:rPr>
          <w:rFonts w:ascii="Arial" w:hAnsi="Arial" w:cs="Arial"/>
          <w:sz w:val="28"/>
          <w:szCs w:val="28"/>
        </w:rPr>
        <w:t xml:space="preserve"> Model </w:t>
      </w:r>
      <w:proofErr w:type="spellStart"/>
      <w:r w:rsidRPr="00B831C0">
        <w:rPr>
          <w:rFonts w:ascii="Arial" w:hAnsi="Arial" w:cs="Arial"/>
          <w:sz w:val="28"/>
          <w:szCs w:val="28"/>
        </w:rPr>
        <w:t>of</w:t>
      </w:r>
      <w:proofErr w:type="spellEnd"/>
      <w:r w:rsidRPr="00B831C0">
        <w:rPr>
          <w:rFonts w:ascii="Arial" w:hAnsi="Arial" w:cs="Arial"/>
          <w:sz w:val="28"/>
          <w:szCs w:val="28"/>
        </w:rPr>
        <w:t xml:space="preserve"> </w:t>
      </w:r>
      <w:proofErr w:type="spellStart"/>
      <w:r w:rsidRPr="00B831C0">
        <w:rPr>
          <w:rFonts w:ascii="Arial" w:hAnsi="Arial" w:cs="Arial"/>
          <w:sz w:val="28"/>
          <w:szCs w:val="28"/>
        </w:rPr>
        <w:t>Addiction</w:t>
      </w:r>
      <w:proofErr w:type="spellEnd"/>
      <w:r w:rsidRPr="00B831C0">
        <w:rPr>
          <w:rFonts w:ascii="Arial" w:hAnsi="Arial" w:cs="Arial"/>
          <w:sz w:val="28"/>
          <w:szCs w:val="28"/>
        </w:rPr>
        <w:t xml:space="preserve">. N </w:t>
      </w:r>
      <w:proofErr w:type="spellStart"/>
      <w:r w:rsidRPr="00B831C0">
        <w:rPr>
          <w:rFonts w:ascii="Arial" w:hAnsi="Arial" w:cs="Arial"/>
          <w:sz w:val="28"/>
          <w:szCs w:val="28"/>
        </w:rPr>
        <w:t>Engl</w:t>
      </w:r>
      <w:proofErr w:type="spellEnd"/>
      <w:r w:rsidRPr="00B831C0">
        <w:rPr>
          <w:rFonts w:ascii="Arial" w:hAnsi="Arial" w:cs="Arial"/>
          <w:sz w:val="28"/>
          <w:szCs w:val="28"/>
        </w:rPr>
        <w:t xml:space="preserve"> J Med, 374, 363–371. </w:t>
      </w:r>
    </w:p>
    <w:p w14:paraId="19EBDC00" w14:textId="30FC8DA1" w:rsidR="00AA0E4A" w:rsidRPr="00B831C0" w:rsidRDefault="00AA0E4A" w:rsidP="00B831C0">
      <w:pPr>
        <w:rPr>
          <w:rFonts w:ascii="Arial" w:hAnsi="Arial" w:cs="Arial"/>
          <w:sz w:val="28"/>
          <w:szCs w:val="28"/>
        </w:rPr>
      </w:pPr>
      <w:proofErr w:type="spellStart"/>
      <w:r w:rsidRPr="00B831C0">
        <w:rPr>
          <w:rFonts w:ascii="Arial" w:hAnsi="Arial" w:cs="Arial"/>
          <w:sz w:val="28"/>
          <w:szCs w:val="28"/>
        </w:rPr>
        <w:t>Volkow</w:t>
      </w:r>
      <w:proofErr w:type="spellEnd"/>
      <w:r w:rsidRPr="00B831C0">
        <w:rPr>
          <w:rFonts w:ascii="Arial" w:hAnsi="Arial" w:cs="Arial"/>
          <w:sz w:val="28"/>
          <w:szCs w:val="28"/>
        </w:rPr>
        <w:t xml:space="preserve">, N. D., </w:t>
      </w:r>
      <w:proofErr w:type="spellStart"/>
      <w:r w:rsidRPr="00B831C0">
        <w:rPr>
          <w:rFonts w:ascii="Arial" w:hAnsi="Arial" w:cs="Arial"/>
          <w:sz w:val="28"/>
          <w:szCs w:val="28"/>
        </w:rPr>
        <w:t>Poznyak</w:t>
      </w:r>
      <w:proofErr w:type="spellEnd"/>
      <w:r w:rsidRPr="00B831C0">
        <w:rPr>
          <w:rFonts w:ascii="Arial" w:hAnsi="Arial" w:cs="Arial"/>
          <w:sz w:val="28"/>
          <w:szCs w:val="28"/>
        </w:rPr>
        <w:t xml:space="preserve">, V., </w:t>
      </w:r>
      <w:proofErr w:type="spellStart"/>
      <w:r w:rsidRPr="00B831C0">
        <w:rPr>
          <w:rFonts w:ascii="Arial" w:hAnsi="Arial" w:cs="Arial"/>
          <w:sz w:val="28"/>
          <w:szCs w:val="28"/>
        </w:rPr>
        <w:t>Saxena</w:t>
      </w:r>
      <w:proofErr w:type="spellEnd"/>
      <w:r w:rsidRPr="00B831C0">
        <w:rPr>
          <w:rFonts w:ascii="Arial" w:hAnsi="Arial" w:cs="Arial"/>
          <w:sz w:val="28"/>
          <w:szCs w:val="28"/>
        </w:rPr>
        <w:t xml:space="preserve">, S., &amp; </w:t>
      </w:r>
      <w:proofErr w:type="spellStart"/>
      <w:r w:rsidRPr="00B831C0">
        <w:rPr>
          <w:rFonts w:ascii="Arial" w:hAnsi="Arial" w:cs="Arial"/>
          <w:sz w:val="28"/>
          <w:szCs w:val="28"/>
        </w:rPr>
        <w:t>Gerra</w:t>
      </w:r>
      <w:proofErr w:type="spellEnd"/>
      <w:r w:rsidRPr="00B831C0">
        <w:rPr>
          <w:rFonts w:ascii="Arial" w:hAnsi="Arial" w:cs="Arial"/>
          <w:sz w:val="28"/>
          <w:szCs w:val="28"/>
        </w:rPr>
        <w:t xml:space="preserve">, G. (2017). </w:t>
      </w:r>
      <w:proofErr w:type="spellStart"/>
      <w:r w:rsidRPr="00B831C0">
        <w:rPr>
          <w:rFonts w:ascii="Arial" w:hAnsi="Arial" w:cs="Arial"/>
          <w:sz w:val="28"/>
          <w:szCs w:val="28"/>
        </w:rPr>
        <w:t>Drug</w:t>
      </w:r>
      <w:proofErr w:type="spellEnd"/>
      <w:r w:rsidRPr="00B831C0">
        <w:rPr>
          <w:rFonts w:ascii="Arial" w:hAnsi="Arial" w:cs="Arial"/>
          <w:sz w:val="28"/>
          <w:szCs w:val="28"/>
        </w:rPr>
        <w:t xml:space="preserve"> use </w:t>
      </w:r>
      <w:proofErr w:type="spellStart"/>
      <w:r w:rsidRPr="00B831C0">
        <w:rPr>
          <w:rFonts w:ascii="Arial" w:hAnsi="Arial" w:cs="Arial"/>
          <w:sz w:val="28"/>
          <w:szCs w:val="28"/>
        </w:rPr>
        <w:t>disorders</w:t>
      </w:r>
      <w:proofErr w:type="spellEnd"/>
      <w:r w:rsidRPr="00B831C0">
        <w:rPr>
          <w:rFonts w:ascii="Arial" w:hAnsi="Arial" w:cs="Arial"/>
          <w:sz w:val="28"/>
          <w:szCs w:val="28"/>
        </w:rPr>
        <w:t xml:space="preserve">: </w:t>
      </w:r>
      <w:proofErr w:type="spellStart"/>
      <w:r w:rsidRPr="00B831C0">
        <w:rPr>
          <w:rFonts w:ascii="Arial" w:hAnsi="Arial" w:cs="Arial"/>
          <w:sz w:val="28"/>
          <w:szCs w:val="28"/>
        </w:rPr>
        <w:t>impact</w:t>
      </w:r>
      <w:proofErr w:type="spellEnd"/>
      <w:r w:rsidRPr="00B831C0">
        <w:rPr>
          <w:rFonts w:ascii="Arial" w:hAnsi="Arial" w:cs="Arial"/>
          <w:sz w:val="28"/>
          <w:szCs w:val="28"/>
        </w:rPr>
        <w:t xml:space="preserve"> </w:t>
      </w:r>
      <w:proofErr w:type="spellStart"/>
      <w:r w:rsidRPr="00B831C0">
        <w:rPr>
          <w:rFonts w:ascii="Arial" w:hAnsi="Arial" w:cs="Arial"/>
          <w:sz w:val="28"/>
          <w:szCs w:val="28"/>
        </w:rPr>
        <w:t>of</w:t>
      </w:r>
      <w:proofErr w:type="spellEnd"/>
      <w:r w:rsidRPr="00B831C0">
        <w:rPr>
          <w:rFonts w:ascii="Arial" w:hAnsi="Arial" w:cs="Arial"/>
          <w:sz w:val="28"/>
          <w:szCs w:val="28"/>
        </w:rPr>
        <w:t xml:space="preserve"> a </w:t>
      </w:r>
      <w:proofErr w:type="spellStart"/>
      <w:r w:rsidRPr="00B831C0">
        <w:rPr>
          <w:rFonts w:ascii="Arial" w:hAnsi="Arial" w:cs="Arial"/>
          <w:sz w:val="28"/>
          <w:szCs w:val="28"/>
        </w:rPr>
        <w:t>public</w:t>
      </w:r>
      <w:proofErr w:type="spellEnd"/>
      <w:r w:rsidRPr="00B831C0">
        <w:rPr>
          <w:rFonts w:ascii="Arial" w:hAnsi="Arial" w:cs="Arial"/>
          <w:sz w:val="28"/>
          <w:szCs w:val="28"/>
        </w:rPr>
        <w:t xml:space="preserve"> </w:t>
      </w:r>
      <w:proofErr w:type="spellStart"/>
      <w:r w:rsidRPr="00B831C0">
        <w:rPr>
          <w:rFonts w:ascii="Arial" w:hAnsi="Arial" w:cs="Arial"/>
          <w:sz w:val="28"/>
          <w:szCs w:val="28"/>
        </w:rPr>
        <w:t>health</w:t>
      </w:r>
      <w:proofErr w:type="spellEnd"/>
      <w:r w:rsidRPr="00B831C0">
        <w:rPr>
          <w:rFonts w:ascii="Arial" w:hAnsi="Arial" w:cs="Arial"/>
          <w:sz w:val="28"/>
          <w:szCs w:val="28"/>
        </w:rPr>
        <w:t xml:space="preserve"> </w:t>
      </w:r>
      <w:proofErr w:type="spellStart"/>
      <w:r w:rsidRPr="00B831C0">
        <w:rPr>
          <w:rFonts w:ascii="Arial" w:hAnsi="Arial" w:cs="Arial"/>
          <w:sz w:val="28"/>
          <w:szCs w:val="28"/>
        </w:rPr>
        <w:t>rather</w:t>
      </w:r>
      <w:proofErr w:type="spellEnd"/>
      <w:r w:rsidRPr="00B831C0">
        <w:rPr>
          <w:rFonts w:ascii="Arial" w:hAnsi="Arial" w:cs="Arial"/>
          <w:sz w:val="28"/>
          <w:szCs w:val="28"/>
        </w:rPr>
        <w:t xml:space="preserve"> </w:t>
      </w:r>
      <w:proofErr w:type="spellStart"/>
      <w:r w:rsidRPr="00B831C0">
        <w:rPr>
          <w:rFonts w:ascii="Arial" w:hAnsi="Arial" w:cs="Arial"/>
          <w:sz w:val="28"/>
          <w:szCs w:val="28"/>
        </w:rPr>
        <w:t>than</w:t>
      </w:r>
      <w:proofErr w:type="spellEnd"/>
      <w:r w:rsidRPr="00B831C0">
        <w:rPr>
          <w:rFonts w:ascii="Arial" w:hAnsi="Arial" w:cs="Arial"/>
          <w:sz w:val="28"/>
          <w:szCs w:val="28"/>
        </w:rPr>
        <w:t xml:space="preserve"> a criminal justice approach. In World </w:t>
      </w:r>
      <w:proofErr w:type="spellStart"/>
      <w:r w:rsidRPr="00B831C0">
        <w:rPr>
          <w:rFonts w:ascii="Arial" w:hAnsi="Arial" w:cs="Arial"/>
          <w:sz w:val="28"/>
          <w:szCs w:val="28"/>
        </w:rPr>
        <w:t>Psychiatry</w:t>
      </w:r>
      <w:proofErr w:type="spellEnd"/>
      <w:r w:rsidRPr="00B831C0">
        <w:rPr>
          <w:rFonts w:ascii="Arial" w:hAnsi="Arial" w:cs="Arial"/>
          <w:sz w:val="28"/>
          <w:szCs w:val="28"/>
        </w:rPr>
        <w:t xml:space="preserve"> (Vol. 16, </w:t>
      </w:r>
      <w:proofErr w:type="spellStart"/>
      <w:r w:rsidRPr="00B831C0">
        <w:rPr>
          <w:rFonts w:ascii="Arial" w:hAnsi="Arial" w:cs="Arial"/>
          <w:sz w:val="28"/>
          <w:szCs w:val="28"/>
        </w:rPr>
        <w:t>Issue</w:t>
      </w:r>
      <w:proofErr w:type="spellEnd"/>
      <w:r w:rsidRPr="00B831C0">
        <w:rPr>
          <w:rFonts w:ascii="Arial" w:hAnsi="Arial" w:cs="Arial"/>
          <w:sz w:val="28"/>
          <w:szCs w:val="28"/>
        </w:rPr>
        <w:t xml:space="preserve"> 2, pp. 213–214). Blackwell </w:t>
      </w:r>
      <w:proofErr w:type="spellStart"/>
      <w:r w:rsidRPr="00B831C0">
        <w:rPr>
          <w:rFonts w:ascii="Arial" w:hAnsi="Arial" w:cs="Arial"/>
          <w:sz w:val="28"/>
          <w:szCs w:val="28"/>
        </w:rPr>
        <w:t>Publishing</w:t>
      </w:r>
      <w:proofErr w:type="spellEnd"/>
      <w:r w:rsidRPr="00B831C0">
        <w:rPr>
          <w:rFonts w:ascii="Arial" w:hAnsi="Arial" w:cs="Arial"/>
          <w:sz w:val="28"/>
          <w:szCs w:val="28"/>
        </w:rPr>
        <w:t xml:space="preserve"> Ltd.</w:t>
      </w:r>
    </w:p>
    <w:p w14:paraId="0863A147" w14:textId="0D6CF682" w:rsidR="00AA0E4A" w:rsidRPr="00B831C0" w:rsidRDefault="00AA0E4A" w:rsidP="00B831C0">
      <w:pPr>
        <w:rPr>
          <w:rFonts w:ascii="Arial" w:hAnsi="Arial" w:cs="Arial"/>
          <w:sz w:val="28"/>
          <w:szCs w:val="28"/>
        </w:rPr>
      </w:pPr>
      <w:r w:rsidRPr="00B831C0">
        <w:rPr>
          <w:rFonts w:ascii="Arial" w:hAnsi="Arial" w:cs="Arial"/>
          <w:sz w:val="28"/>
          <w:szCs w:val="28"/>
        </w:rPr>
        <w:t>Crítica à modelo dependência como doença:</w:t>
      </w:r>
    </w:p>
    <w:p w14:paraId="712ED9E3" w14:textId="77777777" w:rsidR="00AA0E4A" w:rsidRPr="00B831C0" w:rsidRDefault="00AA0E4A" w:rsidP="00B831C0">
      <w:pPr>
        <w:rPr>
          <w:rFonts w:ascii="Arial" w:hAnsi="Arial" w:cs="Arial"/>
          <w:sz w:val="28"/>
          <w:szCs w:val="28"/>
        </w:rPr>
      </w:pPr>
      <w:r w:rsidRPr="00B831C0">
        <w:rPr>
          <w:rFonts w:ascii="Arial" w:hAnsi="Arial" w:cs="Arial"/>
          <w:sz w:val="28"/>
          <w:szCs w:val="28"/>
        </w:rPr>
        <w:t xml:space="preserve">Hall, W., Carter, A., &amp; </w:t>
      </w:r>
      <w:proofErr w:type="spellStart"/>
      <w:r w:rsidRPr="00B831C0">
        <w:rPr>
          <w:rFonts w:ascii="Arial" w:hAnsi="Arial" w:cs="Arial"/>
          <w:sz w:val="28"/>
          <w:szCs w:val="28"/>
        </w:rPr>
        <w:t>Forlini</w:t>
      </w:r>
      <w:proofErr w:type="spellEnd"/>
      <w:r w:rsidRPr="00B831C0">
        <w:rPr>
          <w:rFonts w:ascii="Arial" w:hAnsi="Arial" w:cs="Arial"/>
          <w:sz w:val="28"/>
          <w:szCs w:val="28"/>
        </w:rPr>
        <w:t xml:space="preserve">, C. (2015). The </w:t>
      </w:r>
      <w:proofErr w:type="spellStart"/>
      <w:r w:rsidRPr="00B831C0">
        <w:rPr>
          <w:rFonts w:ascii="Arial" w:hAnsi="Arial" w:cs="Arial"/>
          <w:sz w:val="28"/>
          <w:szCs w:val="28"/>
        </w:rPr>
        <w:t>brain</w:t>
      </w:r>
      <w:proofErr w:type="spellEnd"/>
      <w:r w:rsidRPr="00B831C0">
        <w:rPr>
          <w:rFonts w:ascii="Arial" w:hAnsi="Arial" w:cs="Arial"/>
          <w:sz w:val="28"/>
          <w:szCs w:val="28"/>
        </w:rPr>
        <w:t xml:space="preserve"> </w:t>
      </w:r>
      <w:proofErr w:type="spellStart"/>
      <w:r w:rsidRPr="00B831C0">
        <w:rPr>
          <w:rFonts w:ascii="Arial" w:hAnsi="Arial" w:cs="Arial"/>
          <w:sz w:val="28"/>
          <w:szCs w:val="28"/>
        </w:rPr>
        <w:t>disease</w:t>
      </w:r>
      <w:proofErr w:type="spellEnd"/>
      <w:r w:rsidRPr="00B831C0">
        <w:rPr>
          <w:rFonts w:ascii="Arial" w:hAnsi="Arial" w:cs="Arial"/>
          <w:sz w:val="28"/>
          <w:szCs w:val="28"/>
        </w:rPr>
        <w:t xml:space="preserve"> model </w:t>
      </w:r>
      <w:proofErr w:type="spellStart"/>
      <w:r w:rsidRPr="00B831C0">
        <w:rPr>
          <w:rFonts w:ascii="Arial" w:hAnsi="Arial" w:cs="Arial"/>
          <w:sz w:val="28"/>
          <w:szCs w:val="28"/>
        </w:rPr>
        <w:t>of</w:t>
      </w:r>
      <w:proofErr w:type="spellEnd"/>
      <w:r w:rsidRPr="00B831C0">
        <w:rPr>
          <w:rFonts w:ascii="Arial" w:hAnsi="Arial" w:cs="Arial"/>
          <w:sz w:val="28"/>
          <w:szCs w:val="28"/>
        </w:rPr>
        <w:t xml:space="preserve"> </w:t>
      </w:r>
      <w:proofErr w:type="spellStart"/>
      <w:r w:rsidRPr="00B831C0">
        <w:rPr>
          <w:rFonts w:ascii="Arial" w:hAnsi="Arial" w:cs="Arial"/>
          <w:sz w:val="28"/>
          <w:szCs w:val="28"/>
        </w:rPr>
        <w:t>addiction</w:t>
      </w:r>
      <w:proofErr w:type="spellEnd"/>
      <w:r w:rsidRPr="00B831C0">
        <w:rPr>
          <w:rFonts w:ascii="Arial" w:hAnsi="Arial" w:cs="Arial"/>
          <w:sz w:val="28"/>
          <w:szCs w:val="28"/>
        </w:rPr>
        <w:t xml:space="preserve">: </w:t>
      </w:r>
      <w:proofErr w:type="spellStart"/>
      <w:r w:rsidRPr="00B831C0">
        <w:rPr>
          <w:rFonts w:ascii="Arial" w:hAnsi="Arial" w:cs="Arial"/>
          <w:sz w:val="28"/>
          <w:szCs w:val="28"/>
        </w:rPr>
        <w:t>is</w:t>
      </w:r>
      <w:proofErr w:type="spellEnd"/>
      <w:r w:rsidRPr="00B831C0">
        <w:rPr>
          <w:rFonts w:ascii="Arial" w:hAnsi="Arial" w:cs="Arial"/>
          <w:sz w:val="28"/>
          <w:szCs w:val="28"/>
        </w:rPr>
        <w:t xml:space="preserve"> it </w:t>
      </w:r>
      <w:proofErr w:type="spellStart"/>
      <w:r w:rsidRPr="00B831C0">
        <w:rPr>
          <w:rFonts w:ascii="Arial" w:hAnsi="Arial" w:cs="Arial"/>
          <w:sz w:val="28"/>
          <w:szCs w:val="28"/>
        </w:rPr>
        <w:t>supported</w:t>
      </w:r>
      <w:proofErr w:type="spellEnd"/>
      <w:r w:rsidRPr="00B831C0">
        <w:rPr>
          <w:rFonts w:ascii="Arial" w:hAnsi="Arial" w:cs="Arial"/>
          <w:sz w:val="28"/>
          <w:szCs w:val="28"/>
        </w:rPr>
        <w:t xml:space="preserve"> </w:t>
      </w:r>
      <w:proofErr w:type="spellStart"/>
      <w:r w:rsidRPr="00B831C0">
        <w:rPr>
          <w:rFonts w:ascii="Arial" w:hAnsi="Arial" w:cs="Arial"/>
          <w:sz w:val="28"/>
          <w:szCs w:val="28"/>
        </w:rPr>
        <w:t>by</w:t>
      </w:r>
      <w:proofErr w:type="spellEnd"/>
      <w:r w:rsidRPr="00B831C0">
        <w:rPr>
          <w:rFonts w:ascii="Arial" w:hAnsi="Arial" w:cs="Arial"/>
          <w:sz w:val="28"/>
          <w:szCs w:val="28"/>
        </w:rPr>
        <w:t xml:space="preserve"> </w:t>
      </w:r>
      <w:proofErr w:type="spellStart"/>
      <w:r w:rsidRPr="00B831C0">
        <w:rPr>
          <w:rFonts w:ascii="Arial" w:hAnsi="Arial" w:cs="Arial"/>
          <w:sz w:val="28"/>
          <w:szCs w:val="28"/>
        </w:rPr>
        <w:t>the</w:t>
      </w:r>
      <w:proofErr w:type="spellEnd"/>
      <w:r w:rsidRPr="00B831C0">
        <w:rPr>
          <w:rFonts w:ascii="Arial" w:hAnsi="Arial" w:cs="Arial"/>
          <w:sz w:val="28"/>
          <w:szCs w:val="28"/>
        </w:rPr>
        <w:t xml:space="preserve"> </w:t>
      </w:r>
      <w:proofErr w:type="spellStart"/>
      <w:r w:rsidRPr="00B831C0">
        <w:rPr>
          <w:rFonts w:ascii="Arial" w:hAnsi="Arial" w:cs="Arial"/>
          <w:sz w:val="28"/>
          <w:szCs w:val="28"/>
        </w:rPr>
        <w:t>evidence</w:t>
      </w:r>
      <w:proofErr w:type="spellEnd"/>
      <w:r w:rsidRPr="00B831C0">
        <w:rPr>
          <w:rFonts w:ascii="Arial" w:hAnsi="Arial" w:cs="Arial"/>
          <w:sz w:val="28"/>
          <w:szCs w:val="28"/>
        </w:rPr>
        <w:t xml:space="preserve"> </w:t>
      </w:r>
      <w:proofErr w:type="spellStart"/>
      <w:r w:rsidRPr="00B831C0">
        <w:rPr>
          <w:rFonts w:ascii="Arial" w:hAnsi="Arial" w:cs="Arial"/>
          <w:sz w:val="28"/>
          <w:szCs w:val="28"/>
        </w:rPr>
        <w:t>and</w:t>
      </w:r>
      <w:proofErr w:type="spellEnd"/>
      <w:r w:rsidRPr="00B831C0">
        <w:rPr>
          <w:rFonts w:ascii="Arial" w:hAnsi="Arial" w:cs="Arial"/>
          <w:sz w:val="28"/>
          <w:szCs w:val="28"/>
        </w:rPr>
        <w:t xml:space="preserve"> </w:t>
      </w:r>
      <w:proofErr w:type="spellStart"/>
      <w:r w:rsidRPr="00B831C0">
        <w:rPr>
          <w:rFonts w:ascii="Arial" w:hAnsi="Arial" w:cs="Arial"/>
          <w:sz w:val="28"/>
          <w:szCs w:val="28"/>
        </w:rPr>
        <w:t>has</w:t>
      </w:r>
      <w:proofErr w:type="spellEnd"/>
      <w:r w:rsidRPr="00B831C0">
        <w:rPr>
          <w:rFonts w:ascii="Arial" w:hAnsi="Arial" w:cs="Arial"/>
          <w:sz w:val="28"/>
          <w:szCs w:val="28"/>
        </w:rPr>
        <w:t xml:space="preserve"> it </w:t>
      </w:r>
      <w:proofErr w:type="spellStart"/>
      <w:r w:rsidRPr="00B831C0">
        <w:rPr>
          <w:rFonts w:ascii="Arial" w:hAnsi="Arial" w:cs="Arial"/>
          <w:sz w:val="28"/>
          <w:szCs w:val="28"/>
        </w:rPr>
        <w:t>delivered</w:t>
      </w:r>
      <w:proofErr w:type="spellEnd"/>
      <w:r w:rsidRPr="00B831C0">
        <w:rPr>
          <w:rFonts w:ascii="Arial" w:hAnsi="Arial" w:cs="Arial"/>
          <w:sz w:val="28"/>
          <w:szCs w:val="28"/>
        </w:rPr>
        <w:t xml:space="preserve"> </w:t>
      </w:r>
      <w:proofErr w:type="spellStart"/>
      <w:r w:rsidRPr="00B831C0">
        <w:rPr>
          <w:rFonts w:ascii="Arial" w:hAnsi="Arial" w:cs="Arial"/>
          <w:sz w:val="28"/>
          <w:szCs w:val="28"/>
        </w:rPr>
        <w:t>on</w:t>
      </w:r>
      <w:proofErr w:type="spellEnd"/>
      <w:r w:rsidRPr="00B831C0">
        <w:rPr>
          <w:rFonts w:ascii="Arial" w:hAnsi="Arial" w:cs="Arial"/>
          <w:sz w:val="28"/>
          <w:szCs w:val="28"/>
        </w:rPr>
        <w:t xml:space="preserve"> its </w:t>
      </w:r>
      <w:proofErr w:type="spellStart"/>
      <w:r w:rsidRPr="00B831C0">
        <w:rPr>
          <w:rFonts w:ascii="Arial" w:hAnsi="Arial" w:cs="Arial"/>
          <w:sz w:val="28"/>
          <w:szCs w:val="28"/>
        </w:rPr>
        <w:t>promises</w:t>
      </w:r>
      <w:proofErr w:type="spellEnd"/>
      <w:r w:rsidRPr="00B831C0">
        <w:rPr>
          <w:rFonts w:ascii="Arial" w:hAnsi="Arial" w:cs="Arial"/>
          <w:sz w:val="28"/>
          <w:szCs w:val="28"/>
        </w:rPr>
        <w:t xml:space="preserve">? The Lancet </w:t>
      </w:r>
      <w:proofErr w:type="spellStart"/>
      <w:r w:rsidRPr="00B831C0">
        <w:rPr>
          <w:rFonts w:ascii="Arial" w:hAnsi="Arial" w:cs="Arial"/>
          <w:sz w:val="28"/>
          <w:szCs w:val="28"/>
        </w:rPr>
        <w:t>Psychiatry</w:t>
      </w:r>
      <w:proofErr w:type="spellEnd"/>
      <w:r w:rsidRPr="00B831C0">
        <w:rPr>
          <w:rFonts w:ascii="Arial" w:hAnsi="Arial" w:cs="Arial"/>
          <w:sz w:val="28"/>
          <w:szCs w:val="28"/>
        </w:rPr>
        <w:t>, 2(1), 105–110. </w:t>
      </w:r>
    </w:p>
    <w:p w14:paraId="4D6C2DEC" w14:textId="12CB6665" w:rsidR="00AA0E4A" w:rsidRPr="00B831C0" w:rsidRDefault="00AA0E4A" w:rsidP="00B831C0">
      <w:pPr>
        <w:rPr>
          <w:rFonts w:ascii="Arial" w:hAnsi="Arial" w:cs="Arial"/>
          <w:sz w:val="28"/>
          <w:szCs w:val="28"/>
        </w:rPr>
      </w:pPr>
      <w:r w:rsidRPr="00B831C0">
        <w:rPr>
          <w:rFonts w:ascii="Arial" w:hAnsi="Arial" w:cs="Arial"/>
          <w:sz w:val="28"/>
          <w:szCs w:val="28"/>
        </w:rPr>
        <w:t>https://doi.org/10.1016/S2215-0366(14)00126-6</w:t>
      </w:r>
    </w:p>
    <w:p w14:paraId="617CE098" w14:textId="2023FE65" w:rsidR="00AA0E4A" w:rsidRPr="00B831C0" w:rsidRDefault="00AA0E4A" w:rsidP="00B831C0">
      <w:pPr>
        <w:rPr>
          <w:rFonts w:ascii="Arial" w:hAnsi="Arial" w:cs="Arial"/>
          <w:sz w:val="28"/>
          <w:szCs w:val="28"/>
        </w:rPr>
      </w:pPr>
      <w:proofErr w:type="spellStart"/>
      <w:r w:rsidRPr="00B831C0">
        <w:rPr>
          <w:rFonts w:ascii="Arial" w:hAnsi="Arial" w:cs="Arial"/>
          <w:sz w:val="28"/>
          <w:szCs w:val="28"/>
        </w:rPr>
        <w:t>Volkow</w:t>
      </w:r>
      <w:proofErr w:type="spellEnd"/>
      <w:r w:rsidRPr="00B831C0">
        <w:rPr>
          <w:rFonts w:ascii="Arial" w:hAnsi="Arial" w:cs="Arial"/>
          <w:sz w:val="28"/>
          <w:szCs w:val="28"/>
        </w:rPr>
        <w:t xml:space="preserve">, N. D. (2015). </w:t>
      </w:r>
      <w:proofErr w:type="spellStart"/>
      <w:r w:rsidRPr="00B831C0">
        <w:rPr>
          <w:rFonts w:ascii="Arial" w:hAnsi="Arial" w:cs="Arial"/>
          <w:sz w:val="28"/>
          <w:szCs w:val="28"/>
        </w:rPr>
        <w:t>Brain</w:t>
      </w:r>
      <w:proofErr w:type="spellEnd"/>
      <w:r w:rsidRPr="00B831C0">
        <w:rPr>
          <w:rFonts w:ascii="Arial" w:hAnsi="Arial" w:cs="Arial"/>
          <w:sz w:val="28"/>
          <w:szCs w:val="28"/>
        </w:rPr>
        <w:t xml:space="preserve"> </w:t>
      </w:r>
      <w:proofErr w:type="spellStart"/>
      <w:r w:rsidRPr="00B831C0">
        <w:rPr>
          <w:rFonts w:ascii="Arial" w:hAnsi="Arial" w:cs="Arial"/>
          <w:sz w:val="28"/>
          <w:szCs w:val="28"/>
        </w:rPr>
        <w:t>Disease</w:t>
      </w:r>
      <w:proofErr w:type="spellEnd"/>
      <w:r w:rsidRPr="00B831C0">
        <w:rPr>
          <w:rFonts w:ascii="Arial" w:hAnsi="Arial" w:cs="Arial"/>
          <w:sz w:val="28"/>
          <w:szCs w:val="28"/>
        </w:rPr>
        <w:t xml:space="preserve"> Model </w:t>
      </w:r>
      <w:proofErr w:type="spellStart"/>
      <w:r w:rsidRPr="00B831C0">
        <w:rPr>
          <w:rFonts w:ascii="Arial" w:hAnsi="Arial" w:cs="Arial"/>
          <w:sz w:val="28"/>
          <w:szCs w:val="28"/>
        </w:rPr>
        <w:t>of</w:t>
      </w:r>
      <w:proofErr w:type="spellEnd"/>
      <w:r w:rsidRPr="00B831C0">
        <w:rPr>
          <w:rFonts w:ascii="Arial" w:hAnsi="Arial" w:cs="Arial"/>
          <w:sz w:val="28"/>
          <w:szCs w:val="28"/>
        </w:rPr>
        <w:t xml:space="preserve"> </w:t>
      </w:r>
      <w:proofErr w:type="spellStart"/>
      <w:r w:rsidRPr="00B831C0">
        <w:rPr>
          <w:rFonts w:ascii="Arial" w:hAnsi="Arial" w:cs="Arial"/>
          <w:sz w:val="28"/>
          <w:szCs w:val="28"/>
        </w:rPr>
        <w:t>Addiction</w:t>
      </w:r>
      <w:proofErr w:type="spellEnd"/>
      <w:r w:rsidRPr="00B831C0">
        <w:rPr>
          <w:rFonts w:ascii="Arial" w:hAnsi="Arial" w:cs="Arial"/>
          <w:sz w:val="28"/>
          <w:szCs w:val="28"/>
        </w:rPr>
        <w:t xml:space="preserve">: </w:t>
      </w:r>
      <w:proofErr w:type="spellStart"/>
      <w:r w:rsidRPr="00B831C0">
        <w:rPr>
          <w:rFonts w:ascii="Arial" w:hAnsi="Arial" w:cs="Arial"/>
          <w:sz w:val="28"/>
          <w:szCs w:val="28"/>
        </w:rPr>
        <w:t>why</w:t>
      </w:r>
      <w:proofErr w:type="spellEnd"/>
      <w:r w:rsidRPr="00B831C0">
        <w:rPr>
          <w:rFonts w:ascii="Arial" w:hAnsi="Arial" w:cs="Arial"/>
          <w:sz w:val="28"/>
          <w:szCs w:val="28"/>
        </w:rPr>
        <w:t xml:space="preserve"> </w:t>
      </w:r>
      <w:proofErr w:type="spellStart"/>
      <w:r w:rsidRPr="00B831C0">
        <w:rPr>
          <w:rFonts w:ascii="Arial" w:hAnsi="Arial" w:cs="Arial"/>
          <w:sz w:val="28"/>
          <w:szCs w:val="28"/>
        </w:rPr>
        <w:t>is</w:t>
      </w:r>
      <w:proofErr w:type="spellEnd"/>
      <w:r w:rsidRPr="00B831C0">
        <w:rPr>
          <w:rFonts w:ascii="Arial" w:hAnsi="Arial" w:cs="Arial"/>
          <w:sz w:val="28"/>
          <w:szCs w:val="28"/>
        </w:rPr>
        <w:t xml:space="preserve"> it </w:t>
      </w:r>
      <w:proofErr w:type="spellStart"/>
      <w:r w:rsidRPr="00B831C0">
        <w:rPr>
          <w:rFonts w:ascii="Arial" w:hAnsi="Arial" w:cs="Arial"/>
          <w:sz w:val="28"/>
          <w:szCs w:val="28"/>
        </w:rPr>
        <w:t>so</w:t>
      </w:r>
      <w:proofErr w:type="spellEnd"/>
      <w:r w:rsidRPr="00B831C0">
        <w:rPr>
          <w:rFonts w:ascii="Arial" w:hAnsi="Arial" w:cs="Arial"/>
          <w:sz w:val="28"/>
          <w:szCs w:val="28"/>
        </w:rPr>
        <w:t xml:space="preserve"> </w:t>
      </w:r>
      <w:proofErr w:type="spellStart"/>
      <w:r w:rsidRPr="00B831C0">
        <w:rPr>
          <w:rFonts w:ascii="Arial" w:hAnsi="Arial" w:cs="Arial"/>
          <w:sz w:val="28"/>
          <w:szCs w:val="28"/>
        </w:rPr>
        <w:t>controversial</w:t>
      </w:r>
      <w:proofErr w:type="spellEnd"/>
      <w:r w:rsidRPr="00B831C0">
        <w:rPr>
          <w:rFonts w:ascii="Arial" w:hAnsi="Arial" w:cs="Arial"/>
          <w:sz w:val="28"/>
          <w:szCs w:val="28"/>
        </w:rPr>
        <w:t xml:space="preserve">? HHS </w:t>
      </w:r>
      <w:proofErr w:type="spellStart"/>
      <w:r w:rsidRPr="00B831C0">
        <w:rPr>
          <w:rFonts w:ascii="Arial" w:hAnsi="Arial" w:cs="Arial"/>
          <w:sz w:val="28"/>
          <w:szCs w:val="28"/>
        </w:rPr>
        <w:t>Public</w:t>
      </w:r>
      <w:proofErr w:type="spellEnd"/>
      <w:r w:rsidRPr="00B831C0">
        <w:rPr>
          <w:rFonts w:ascii="Arial" w:hAnsi="Arial" w:cs="Arial"/>
          <w:sz w:val="28"/>
          <w:szCs w:val="28"/>
        </w:rPr>
        <w:t xml:space="preserve"> Access. Lancet </w:t>
      </w:r>
      <w:proofErr w:type="spellStart"/>
      <w:r w:rsidRPr="00B831C0">
        <w:rPr>
          <w:rFonts w:ascii="Arial" w:hAnsi="Arial" w:cs="Arial"/>
          <w:sz w:val="28"/>
          <w:szCs w:val="28"/>
        </w:rPr>
        <w:t>Psychiatry</w:t>
      </w:r>
      <w:proofErr w:type="spellEnd"/>
      <w:r w:rsidRPr="00B831C0">
        <w:rPr>
          <w:rFonts w:ascii="Arial" w:hAnsi="Arial" w:cs="Arial"/>
          <w:sz w:val="28"/>
          <w:szCs w:val="28"/>
        </w:rPr>
        <w:t>, 2(8), 677–679. https://doi.org/10.1016/S2215-0366(15)00236-9</w:t>
      </w:r>
    </w:p>
    <w:p w14:paraId="0EC10F13" w14:textId="68D0375E" w:rsidR="00AA0E4A" w:rsidRPr="00B831C0" w:rsidRDefault="00AA0E4A" w:rsidP="00B831C0">
      <w:pPr>
        <w:rPr>
          <w:rFonts w:ascii="Arial" w:hAnsi="Arial" w:cs="Arial"/>
          <w:sz w:val="28"/>
          <w:szCs w:val="28"/>
        </w:rPr>
      </w:pPr>
      <w:proofErr w:type="spellStart"/>
      <w:r w:rsidRPr="00B831C0">
        <w:rPr>
          <w:rFonts w:ascii="Arial" w:hAnsi="Arial" w:cs="Arial"/>
          <w:sz w:val="28"/>
          <w:szCs w:val="28"/>
        </w:rPr>
        <w:t>Volkow</w:t>
      </w:r>
      <w:proofErr w:type="spellEnd"/>
      <w:r w:rsidRPr="00B831C0">
        <w:rPr>
          <w:rFonts w:ascii="Arial" w:hAnsi="Arial" w:cs="Arial"/>
          <w:sz w:val="28"/>
          <w:szCs w:val="28"/>
        </w:rPr>
        <w:t xml:space="preserve">, N. D. (2022) "Making </w:t>
      </w:r>
      <w:proofErr w:type="spellStart"/>
      <w:r w:rsidRPr="00B831C0">
        <w:rPr>
          <w:rFonts w:ascii="Arial" w:hAnsi="Arial" w:cs="Arial"/>
          <w:sz w:val="28"/>
          <w:szCs w:val="28"/>
        </w:rPr>
        <w:t>Addiction</w:t>
      </w:r>
      <w:proofErr w:type="spellEnd"/>
      <w:r w:rsidRPr="00B831C0">
        <w:rPr>
          <w:rFonts w:ascii="Arial" w:hAnsi="Arial" w:cs="Arial"/>
          <w:sz w:val="28"/>
          <w:szCs w:val="28"/>
        </w:rPr>
        <w:t xml:space="preserve"> </w:t>
      </w:r>
      <w:proofErr w:type="spellStart"/>
      <w:r w:rsidRPr="00B831C0">
        <w:rPr>
          <w:rFonts w:ascii="Arial" w:hAnsi="Arial" w:cs="Arial"/>
          <w:sz w:val="28"/>
          <w:szCs w:val="28"/>
        </w:rPr>
        <w:t>Treatment</w:t>
      </w:r>
      <w:proofErr w:type="spellEnd"/>
      <w:r w:rsidRPr="00B831C0">
        <w:rPr>
          <w:rFonts w:ascii="Arial" w:hAnsi="Arial" w:cs="Arial"/>
          <w:sz w:val="28"/>
          <w:szCs w:val="28"/>
        </w:rPr>
        <w:t xml:space="preserve"> More </w:t>
      </w:r>
      <w:proofErr w:type="spellStart"/>
      <w:r w:rsidRPr="00B831C0">
        <w:rPr>
          <w:rFonts w:ascii="Arial" w:hAnsi="Arial" w:cs="Arial"/>
          <w:sz w:val="28"/>
          <w:szCs w:val="28"/>
        </w:rPr>
        <w:t>Realistic</w:t>
      </w:r>
      <w:proofErr w:type="spellEnd"/>
      <w:r w:rsidRPr="00B831C0">
        <w:rPr>
          <w:rFonts w:ascii="Arial" w:hAnsi="Arial" w:cs="Arial"/>
          <w:sz w:val="28"/>
          <w:szCs w:val="28"/>
        </w:rPr>
        <w:t xml:space="preserve"> </w:t>
      </w:r>
      <w:proofErr w:type="spellStart"/>
      <w:r w:rsidRPr="00B831C0">
        <w:rPr>
          <w:rFonts w:ascii="Arial" w:hAnsi="Arial" w:cs="Arial"/>
          <w:sz w:val="28"/>
          <w:szCs w:val="28"/>
        </w:rPr>
        <w:t>And</w:t>
      </w:r>
      <w:proofErr w:type="spellEnd"/>
      <w:r w:rsidRPr="00B831C0">
        <w:rPr>
          <w:rFonts w:ascii="Arial" w:hAnsi="Arial" w:cs="Arial"/>
          <w:sz w:val="28"/>
          <w:szCs w:val="28"/>
        </w:rPr>
        <w:t xml:space="preserve"> </w:t>
      </w:r>
      <w:proofErr w:type="spellStart"/>
      <w:r w:rsidRPr="00B831C0">
        <w:rPr>
          <w:rFonts w:ascii="Arial" w:hAnsi="Arial" w:cs="Arial"/>
          <w:sz w:val="28"/>
          <w:szCs w:val="28"/>
        </w:rPr>
        <w:t>Pragmatic</w:t>
      </w:r>
      <w:proofErr w:type="spellEnd"/>
      <w:r w:rsidRPr="00B831C0">
        <w:rPr>
          <w:rFonts w:ascii="Arial" w:hAnsi="Arial" w:cs="Arial"/>
          <w:sz w:val="28"/>
          <w:szCs w:val="28"/>
        </w:rPr>
        <w:t xml:space="preserve">: The </w:t>
      </w:r>
      <w:proofErr w:type="spellStart"/>
      <w:r w:rsidRPr="00B831C0">
        <w:rPr>
          <w:rFonts w:ascii="Arial" w:hAnsi="Arial" w:cs="Arial"/>
          <w:sz w:val="28"/>
          <w:szCs w:val="28"/>
        </w:rPr>
        <w:t>Perfect</w:t>
      </w:r>
      <w:proofErr w:type="spellEnd"/>
      <w:r w:rsidRPr="00B831C0">
        <w:rPr>
          <w:rFonts w:ascii="Arial" w:hAnsi="Arial" w:cs="Arial"/>
          <w:sz w:val="28"/>
          <w:szCs w:val="28"/>
        </w:rPr>
        <w:t xml:space="preserve"> </w:t>
      </w:r>
      <w:proofErr w:type="spellStart"/>
      <w:r w:rsidRPr="00B831C0">
        <w:rPr>
          <w:rFonts w:ascii="Arial" w:hAnsi="Arial" w:cs="Arial"/>
          <w:sz w:val="28"/>
          <w:szCs w:val="28"/>
        </w:rPr>
        <w:t>Should</w:t>
      </w:r>
      <w:proofErr w:type="spellEnd"/>
      <w:r w:rsidRPr="00B831C0">
        <w:rPr>
          <w:rFonts w:ascii="Arial" w:hAnsi="Arial" w:cs="Arial"/>
          <w:sz w:val="28"/>
          <w:szCs w:val="28"/>
        </w:rPr>
        <w:t xml:space="preserve"> </w:t>
      </w:r>
      <w:proofErr w:type="spellStart"/>
      <w:r w:rsidRPr="00B831C0">
        <w:rPr>
          <w:rFonts w:ascii="Arial" w:hAnsi="Arial" w:cs="Arial"/>
          <w:sz w:val="28"/>
          <w:szCs w:val="28"/>
        </w:rPr>
        <w:t>Not</w:t>
      </w:r>
      <w:proofErr w:type="spellEnd"/>
      <w:r w:rsidRPr="00B831C0">
        <w:rPr>
          <w:rFonts w:ascii="Arial" w:hAnsi="Arial" w:cs="Arial"/>
          <w:sz w:val="28"/>
          <w:szCs w:val="28"/>
        </w:rPr>
        <w:t xml:space="preserve"> Be The Enemy </w:t>
      </w:r>
      <w:proofErr w:type="spellStart"/>
      <w:r w:rsidRPr="00B831C0">
        <w:rPr>
          <w:rFonts w:ascii="Arial" w:hAnsi="Arial" w:cs="Arial"/>
          <w:sz w:val="28"/>
          <w:szCs w:val="28"/>
        </w:rPr>
        <w:t>Of</w:t>
      </w:r>
      <w:proofErr w:type="spellEnd"/>
      <w:r w:rsidRPr="00B831C0">
        <w:rPr>
          <w:rFonts w:ascii="Arial" w:hAnsi="Arial" w:cs="Arial"/>
          <w:sz w:val="28"/>
          <w:szCs w:val="28"/>
        </w:rPr>
        <w:t xml:space="preserve"> The </w:t>
      </w:r>
      <w:proofErr w:type="spellStart"/>
      <w:r w:rsidRPr="00B831C0">
        <w:rPr>
          <w:rFonts w:ascii="Arial" w:hAnsi="Arial" w:cs="Arial"/>
          <w:sz w:val="28"/>
          <w:szCs w:val="28"/>
        </w:rPr>
        <w:t>Good</w:t>
      </w:r>
      <w:proofErr w:type="spellEnd"/>
      <w:r w:rsidRPr="00B831C0">
        <w:rPr>
          <w:rFonts w:ascii="Arial" w:hAnsi="Arial" w:cs="Arial"/>
          <w:sz w:val="28"/>
          <w:szCs w:val="28"/>
        </w:rPr>
        <w:t xml:space="preserve">", Health Affairs </w:t>
      </w:r>
      <w:proofErr w:type="spellStart"/>
      <w:r w:rsidRPr="00B831C0">
        <w:rPr>
          <w:rFonts w:ascii="Arial" w:hAnsi="Arial" w:cs="Arial"/>
          <w:sz w:val="28"/>
          <w:szCs w:val="28"/>
        </w:rPr>
        <w:t>Forefront</w:t>
      </w:r>
      <w:proofErr w:type="spellEnd"/>
      <w:r w:rsidRPr="00B831C0">
        <w:rPr>
          <w:rFonts w:ascii="Arial" w:hAnsi="Arial" w:cs="Arial"/>
          <w:sz w:val="28"/>
          <w:szCs w:val="28"/>
        </w:rPr>
        <w:t xml:space="preserve">, </w:t>
      </w:r>
      <w:proofErr w:type="spellStart"/>
      <w:r w:rsidRPr="00B831C0">
        <w:rPr>
          <w:rFonts w:ascii="Arial" w:hAnsi="Arial" w:cs="Arial"/>
          <w:sz w:val="28"/>
          <w:szCs w:val="28"/>
        </w:rPr>
        <w:t>January</w:t>
      </w:r>
      <w:proofErr w:type="spellEnd"/>
      <w:r w:rsidRPr="00B831C0">
        <w:rPr>
          <w:rFonts w:ascii="Arial" w:hAnsi="Arial" w:cs="Arial"/>
          <w:sz w:val="28"/>
          <w:szCs w:val="28"/>
        </w:rPr>
        <w:t xml:space="preserve"> 3, 2022.</w:t>
      </w:r>
    </w:p>
    <w:p w14:paraId="1F6BF5F0" w14:textId="7B5AF11D" w:rsidR="00AA0E4A" w:rsidRPr="00B831C0" w:rsidRDefault="00AA0E4A" w:rsidP="00B831C0">
      <w:pPr>
        <w:rPr>
          <w:rFonts w:ascii="Arial" w:hAnsi="Arial" w:cs="Arial"/>
          <w:sz w:val="28"/>
          <w:szCs w:val="28"/>
        </w:rPr>
      </w:pPr>
      <w:r w:rsidRPr="00B831C0">
        <w:rPr>
          <w:rFonts w:ascii="Arial" w:hAnsi="Arial" w:cs="Arial"/>
          <w:sz w:val="28"/>
          <w:szCs w:val="28"/>
        </w:rPr>
        <w:t>Outras perspectivas sobre os usos de drogas:</w:t>
      </w:r>
    </w:p>
    <w:p w14:paraId="64E18ECF" w14:textId="16E8EF69" w:rsidR="00AA0E4A" w:rsidRPr="00B831C0" w:rsidRDefault="00AA0E4A" w:rsidP="00B831C0">
      <w:pPr>
        <w:rPr>
          <w:rFonts w:ascii="Arial" w:hAnsi="Arial" w:cs="Arial"/>
          <w:sz w:val="28"/>
          <w:szCs w:val="28"/>
        </w:rPr>
      </w:pPr>
      <w:r w:rsidRPr="00B831C0">
        <w:rPr>
          <w:rFonts w:ascii="Arial" w:hAnsi="Arial" w:cs="Arial"/>
          <w:sz w:val="28"/>
          <w:szCs w:val="28"/>
        </w:rPr>
        <w:t xml:space="preserve">Lewis, M. (2018). </w:t>
      </w:r>
      <w:proofErr w:type="spellStart"/>
      <w:r w:rsidRPr="00B831C0">
        <w:rPr>
          <w:rFonts w:ascii="Arial" w:hAnsi="Arial" w:cs="Arial"/>
          <w:sz w:val="28"/>
          <w:szCs w:val="28"/>
        </w:rPr>
        <w:t>Brain</w:t>
      </w:r>
      <w:proofErr w:type="spellEnd"/>
      <w:r w:rsidRPr="00B831C0">
        <w:rPr>
          <w:rFonts w:ascii="Arial" w:hAnsi="Arial" w:cs="Arial"/>
          <w:sz w:val="28"/>
          <w:szCs w:val="28"/>
        </w:rPr>
        <w:t xml:space="preserve"> </w:t>
      </w:r>
      <w:proofErr w:type="spellStart"/>
      <w:r w:rsidRPr="00B831C0">
        <w:rPr>
          <w:rFonts w:ascii="Arial" w:hAnsi="Arial" w:cs="Arial"/>
          <w:sz w:val="28"/>
          <w:szCs w:val="28"/>
        </w:rPr>
        <w:t>Change</w:t>
      </w:r>
      <w:proofErr w:type="spellEnd"/>
      <w:r w:rsidRPr="00B831C0">
        <w:rPr>
          <w:rFonts w:ascii="Arial" w:hAnsi="Arial" w:cs="Arial"/>
          <w:sz w:val="28"/>
          <w:szCs w:val="28"/>
        </w:rPr>
        <w:t xml:space="preserve"> in </w:t>
      </w:r>
      <w:proofErr w:type="spellStart"/>
      <w:r w:rsidRPr="00B831C0">
        <w:rPr>
          <w:rFonts w:ascii="Arial" w:hAnsi="Arial" w:cs="Arial"/>
          <w:sz w:val="28"/>
          <w:szCs w:val="28"/>
        </w:rPr>
        <w:t>Addiction</w:t>
      </w:r>
      <w:proofErr w:type="spellEnd"/>
      <w:r w:rsidRPr="00B831C0">
        <w:rPr>
          <w:rFonts w:ascii="Arial" w:hAnsi="Arial" w:cs="Arial"/>
          <w:sz w:val="28"/>
          <w:szCs w:val="28"/>
        </w:rPr>
        <w:t xml:space="preserve"> as Learning, </w:t>
      </w:r>
      <w:proofErr w:type="spellStart"/>
      <w:r w:rsidRPr="00B831C0">
        <w:rPr>
          <w:rFonts w:ascii="Arial" w:hAnsi="Arial" w:cs="Arial"/>
          <w:sz w:val="28"/>
          <w:szCs w:val="28"/>
        </w:rPr>
        <w:t>Not</w:t>
      </w:r>
      <w:proofErr w:type="spellEnd"/>
      <w:r w:rsidRPr="00B831C0">
        <w:rPr>
          <w:rFonts w:ascii="Arial" w:hAnsi="Arial" w:cs="Arial"/>
          <w:sz w:val="28"/>
          <w:szCs w:val="28"/>
        </w:rPr>
        <w:t xml:space="preserve"> </w:t>
      </w:r>
      <w:proofErr w:type="spellStart"/>
      <w:r w:rsidRPr="00B831C0">
        <w:rPr>
          <w:rFonts w:ascii="Arial" w:hAnsi="Arial" w:cs="Arial"/>
          <w:sz w:val="28"/>
          <w:szCs w:val="28"/>
        </w:rPr>
        <w:t>Disease</w:t>
      </w:r>
      <w:proofErr w:type="spellEnd"/>
      <w:r w:rsidRPr="00B831C0">
        <w:rPr>
          <w:rFonts w:ascii="Arial" w:hAnsi="Arial" w:cs="Arial"/>
          <w:sz w:val="28"/>
          <w:szCs w:val="28"/>
        </w:rPr>
        <w:t xml:space="preserve">. New </w:t>
      </w:r>
      <w:proofErr w:type="spellStart"/>
      <w:r w:rsidRPr="00B831C0">
        <w:rPr>
          <w:rFonts w:ascii="Arial" w:hAnsi="Arial" w:cs="Arial"/>
          <w:sz w:val="28"/>
          <w:szCs w:val="28"/>
        </w:rPr>
        <w:t>England</w:t>
      </w:r>
      <w:proofErr w:type="spellEnd"/>
      <w:r w:rsidRPr="00B831C0">
        <w:rPr>
          <w:rFonts w:ascii="Arial" w:hAnsi="Arial" w:cs="Arial"/>
          <w:sz w:val="28"/>
          <w:szCs w:val="28"/>
        </w:rPr>
        <w:t xml:space="preserve"> </w:t>
      </w:r>
      <w:proofErr w:type="spellStart"/>
      <w:r w:rsidRPr="00B831C0">
        <w:rPr>
          <w:rFonts w:ascii="Arial" w:hAnsi="Arial" w:cs="Arial"/>
          <w:sz w:val="28"/>
          <w:szCs w:val="28"/>
        </w:rPr>
        <w:t>Journal</w:t>
      </w:r>
      <w:proofErr w:type="spellEnd"/>
      <w:r w:rsidRPr="00B831C0">
        <w:rPr>
          <w:rFonts w:ascii="Arial" w:hAnsi="Arial" w:cs="Arial"/>
          <w:sz w:val="28"/>
          <w:szCs w:val="28"/>
        </w:rPr>
        <w:t xml:space="preserve"> </w:t>
      </w:r>
      <w:proofErr w:type="spellStart"/>
      <w:r w:rsidRPr="00B831C0">
        <w:rPr>
          <w:rFonts w:ascii="Arial" w:hAnsi="Arial" w:cs="Arial"/>
          <w:sz w:val="28"/>
          <w:szCs w:val="28"/>
        </w:rPr>
        <w:t>of</w:t>
      </w:r>
      <w:proofErr w:type="spellEnd"/>
      <w:r w:rsidRPr="00B831C0">
        <w:rPr>
          <w:rFonts w:ascii="Arial" w:hAnsi="Arial" w:cs="Arial"/>
          <w:sz w:val="28"/>
          <w:szCs w:val="28"/>
        </w:rPr>
        <w:t xml:space="preserve"> Medicine, 379(16), 1551–1560. </w:t>
      </w:r>
      <w:hyperlink r:id="rId7" w:history="1">
        <w:r w:rsidRPr="00B831C0">
          <w:rPr>
            <w:rStyle w:val="Hyperlink"/>
            <w:rFonts w:ascii="Arial" w:hAnsi="Arial" w:cs="Arial"/>
            <w:color w:val="000000"/>
            <w:sz w:val="28"/>
            <w:szCs w:val="28"/>
          </w:rPr>
          <w:t>https://doi.org/10.1056/nejmra1602872</w:t>
        </w:r>
      </w:hyperlink>
    </w:p>
    <w:p w14:paraId="2CB5D366" w14:textId="013555F5" w:rsidR="00AA0E4A" w:rsidRPr="00B831C0" w:rsidRDefault="00AA0E4A" w:rsidP="00B831C0">
      <w:pPr>
        <w:rPr>
          <w:rFonts w:ascii="Arial" w:hAnsi="Arial" w:cs="Arial"/>
          <w:sz w:val="28"/>
          <w:szCs w:val="28"/>
        </w:rPr>
      </w:pPr>
      <w:proofErr w:type="spellStart"/>
      <w:r w:rsidRPr="00B831C0">
        <w:rPr>
          <w:rFonts w:ascii="Arial" w:hAnsi="Arial" w:cs="Arial"/>
          <w:sz w:val="28"/>
          <w:szCs w:val="28"/>
        </w:rPr>
        <w:t>Kinoshita</w:t>
      </w:r>
      <w:proofErr w:type="spellEnd"/>
      <w:r w:rsidRPr="00B831C0">
        <w:rPr>
          <w:rFonts w:ascii="Arial" w:hAnsi="Arial" w:cs="Arial"/>
          <w:sz w:val="28"/>
          <w:szCs w:val="28"/>
        </w:rPr>
        <w:t>, R. T. (2021). O circuito dos afetos na drogadição: uma explicação alternativa para a servidão às drogas. Interface - Comunicação, Saúde, Educação, 25. </w:t>
      </w:r>
    </w:p>
    <w:p w14:paraId="567BAF98" w14:textId="77777777" w:rsidR="00AA0E4A" w:rsidRPr="00B831C0" w:rsidRDefault="00AA0E4A" w:rsidP="00B831C0">
      <w:pPr>
        <w:rPr>
          <w:rFonts w:ascii="Arial" w:hAnsi="Arial" w:cs="Arial"/>
          <w:sz w:val="28"/>
          <w:szCs w:val="28"/>
        </w:rPr>
      </w:pPr>
      <w:r w:rsidRPr="00B831C0">
        <w:rPr>
          <w:rFonts w:ascii="Arial" w:hAnsi="Arial" w:cs="Arial"/>
          <w:sz w:val="28"/>
          <w:szCs w:val="28"/>
        </w:rPr>
        <w:t xml:space="preserve">Weinberg, D. (2020). </w:t>
      </w:r>
      <w:proofErr w:type="spellStart"/>
      <w:r w:rsidRPr="00B831C0">
        <w:rPr>
          <w:rFonts w:ascii="Arial" w:hAnsi="Arial" w:cs="Arial"/>
          <w:sz w:val="28"/>
          <w:szCs w:val="28"/>
        </w:rPr>
        <w:t>Freedom</w:t>
      </w:r>
      <w:proofErr w:type="spellEnd"/>
      <w:r w:rsidRPr="00B831C0">
        <w:rPr>
          <w:rFonts w:ascii="Arial" w:hAnsi="Arial" w:cs="Arial"/>
          <w:sz w:val="28"/>
          <w:szCs w:val="28"/>
        </w:rPr>
        <w:t xml:space="preserve"> </w:t>
      </w:r>
      <w:proofErr w:type="spellStart"/>
      <w:r w:rsidRPr="00B831C0">
        <w:rPr>
          <w:rFonts w:ascii="Arial" w:hAnsi="Arial" w:cs="Arial"/>
          <w:sz w:val="28"/>
          <w:szCs w:val="28"/>
        </w:rPr>
        <w:t>and</w:t>
      </w:r>
      <w:proofErr w:type="spellEnd"/>
      <w:r w:rsidRPr="00B831C0">
        <w:rPr>
          <w:rFonts w:ascii="Arial" w:hAnsi="Arial" w:cs="Arial"/>
          <w:sz w:val="28"/>
          <w:szCs w:val="28"/>
        </w:rPr>
        <w:t xml:space="preserve"> </w:t>
      </w:r>
      <w:proofErr w:type="spellStart"/>
      <w:r w:rsidRPr="00B831C0">
        <w:rPr>
          <w:rFonts w:ascii="Arial" w:hAnsi="Arial" w:cs="Arial"/>
          <w:sz w:val="28"/>
          <w:szCs w:val="28"/>
        </w:rPr>
        <w:t>addiction</w:t>
      </w:r>
      <w:proofErr w:type="spellEnd"/>
      <w:r w:rsidRPr="00B831C0">
        <w:rPr>
          <w:rFonts w:ascii="Arial" w:hAnsi="Arial" w:cs="Arial"/>
          <w:sz w:val="28"/>
          <w:szCs w:val="28"/>
        </w:rPr>
        <w:t xml:space="preserve"> in four </w:t>
      </w:r>
      <w:proofErr w:type="spellStart"/>
      <w:r w:rsidRPr="00B831C0">
        <w:rPr>
          <w:rFonts w:ascii="Arial" w:hAnsi="Arial" w:cs="Arial"/>
          <w:sz w:val="28"/>
          <w:szCs w:val="28"/>
        </w:rPr>
        <w:t>discursive</w:t>
      </w:r>
      <w:proofErr w:type="spellEnd"/>
      <w:r w:rsidRPr="00B831C0">
        <w:rPr>
          <w:rFonts w:ascii="Arial" w:hAnsi="Arial" w:cs="Arial"/>
          <w:sz w:val="28"/>
          <w:szCs w:val="28"/>
        </w:rPr>
        <w:t xml:space="preserve"> </w:t>
      </w:r>
      <w:proofErr w:type="spellStart"/>
      <w:r w:rsidRPr="00B831C0">
        <w:rPr>
          <w:rFonts w:ascii="Arial" w:hAnsi="Arial" w:cs="Arial"/>
          <w:sz w:val="28"/>
          <w:szCs w:val="28"/>
        </w:rPr>
        <w:t>registers</w:t>
      </w:r>
      <w:proofErr w:type="spellEnd"/>
      <w:r w:rsidRPr="00B831C0">
        <w:rPr>
          <w:rFonts w:ascii="Arial" w:hAnsi="Arial" w:cs="Arial"/>
          <w:sz w:val="28"/>
          <w:szCs w:val="28"/>
        </w:rPr>
        <w:t xml:space="preserve">: A </w:t>
      </w:r>
      <w:proofErr w:type="spellStart"/>
      <w:r w:rsidRPr="00B831C0">
        <w:rPr>
          <w:rFonts w:ascii="Arial" w:hAnsi="Arial" w:cs="Arial"/>
          <w:sz w:val="28"/>
          <w:szCs w:val="28"/>
        </w:rPr>
        <w:t>comparative</w:t>
      </w:r>
      <w:proofErr w:type="spellEnd"/>
      <w:r w:rsidRPr="00B831C0">
        <w:rPr>
          <w:rFonts w:ascii="Arial" w:hAnsi="Arial" w:cs="Arial"/>
          <w:sz w:val="28"/>
          <w:szCs w:val="28"/>
        </w:rPr>
        <w:t xml:space="preserve"> </w:t>
      </w:r>
      <w:proofErr w:type="spellStart"/>
      <w:r w:rsidRPr="00B831C0">
        <w:rPr>
          <w:rFonts w:ascii="Arial" w:hAnsi="Arial" w:cs="Arial"/>
          <w:sz w:val="28"/>
          <w:szCs w:val="28"/>
        </w:rPr>
        <w:t>historical</w:t>
      </w:r>
      <w:proofErr w:type="spellEnd"/>
      <w:r w:rsidRPr="00B831C0">
        <w:rPr>
          <w:rFonts w:ascii="Arial" w:hAnsi="Arial" w:cs="Arial"/>
          <w:sz w:val="28"/>
          <w:szCs w:val="28"/>
        </w:rPr>
        <w:t xml:space="preserve"> </w:t>
      </w:r>
      <w:proofErr w:type="spellStart"/>
      <w:r w:rsidRPr="00B831C0">
        <w:rPr>
          <w:rFonts w:ascii="Arial" w:hAnsi="Arial" w:cs="Arial"/>
          <w:sz w:val="28"/>
          <w:szCs w:val="28"/>
        </w:rPr>
        <w:t>study</w:t>
      </w:r>
      <w:proofErr w:type="spellEnd"/>
      <w:r w:rsidRPr="00B831C0">
        <w:rPr>
          <w:rFonts w:ascii="Arial" w:hAnsi="Arial" w:cs="Arial"/>
          <w:sz w:val="28"/>
          <w:szCs w:val="28"/>
        </w:rPr>
        <w:t xml:space="preserve"> </w:t>
      </w:r>
      <w:proofErr w:type="spellStart"/>
      <w:r w:rsidRPr="00B831C0">
        <w:rPr>
          <w:rFonts w:ascii="Arial" w:hAnsi="Arial" w:cs="Arial"/>
          <w:sz w:val="28"/>
          <w:szCs w:val="28"/>
        </w:rPr>
        <w:t>of</w:t>
      </w:r>
      <w:proofErr w:type="spellEnd"/>
      <w:r w:rsidRPr="00B831C0">
        <w:rPr>
          <w:rFonts w:ascii="Arial" w:hAnsi="Arial" w:cs="Arial"/>
          <w:sz w:val="28"/>
          <w:szCs w:val="28"/>
        </w:rPr>
        <w:t xml:space="preserve"> </w:t>
      </w:r>
      <w:proofErr w:type="spellStart"/>
      <w:r w:rsidRPr="00B831C0">
        <w:rPr>
          <w:rFonts w:ascii="Arial" w:hAnsi="Arial" w:cs="Arial"/>
          <w:sz w:val="28"/>
          <w:szCs w:val="28"/>
        </w:rPr>
        <w:t>values</w:t>
      </w:r>
      <w:proofErr w:type="spellEnd"/>
      <w:r w:rsidRPr="00B831C0">
        <w:rPr>
          <w:rFonts w:ascii="Arial" w:hAnsi="Arial" w:cs="Arial"/>
          <w:sz w:val="28"/>
          <w:szCs w:val="28"/>
        </w:rPr>
        <w:t xml:space="preserve"> in </w:t>
      </w:r>
      <w:proofErr w:type="spellStart"/>
      <w:r w:rsidRPr="00B831C0">
        <w:rPr>
          <w:rFonts w:ascii="Arial" w:hAnsi="Arial" w:cs="Arial"/>
          <w:sz w:val="28"/>
          <w:szCs w:val="28"/>
        </w:rPr>
        <w:t>addiction</w:t>
      </w:r>
      <w:proofErr w:type="spellEnd"/>
      <w:r w:rsidRPr="00B831C0">
        <w:rPr>
          <w:rFonts w:ascii="Arial" w:hAnsi="Arial" w:cs="Arial"/>
          <w:sz w:val="28"/>
          <w:szCs w:val="28"/>
        </w:rPr>
        <w:t xml:space="preserve"> </w:t>
      </w:r>
      <w:proofErr w:type="spellStart"/>
      <w:r w:rsidRPr="00B831C0">
        <w:rPr>
          <w:rFonts w:ascii="Arial" w:hAnsi="Arial" w:cs="Arial"/>
          <w:sz w:val="28"/>
          <w:szCs w:val="28"/>
        </w:rPr>
        <w:t>science</w:t>
      </w:r>
      <w:proofErr w:type="spellEnd"/>
      <w:r w:rsidRPr="00B831C0">
        <w:rPr>
          <w:rFonts w:ascii="Arial" w:hAnsi="Arial" w:cs="Arial"/>
          <w:sz w:val="28"/>
          <w:szCs w:val="28"/>
        </w:rPr>
        <w:t xml:space="preserve">. </w:t>
      </w:r>
      <w:proofErr w:type="spellStart"/>
      <w:r w:rsidRPr="00B831C0">
        <w:rPr>
          <w:rFonts w:ascii="Arial" w:hAnsi="Arial" w:cs="Arial"/>
          <w:sz w:val="28"/>
          <w:szCs w:val="28"/>
        </w:rPr>
        <w:t>History</w:t>
      </w:r>
      <w:proofErr w:type="spellEnd"/>
      <w:r w:rsidRPr="00B831C0">
        <w:rPr>
          <w:rFonts w:ascii="Arial" w:hAnsi="Arial" w:cs="Arial"/>
          <w:sz w:val="28"/>
          <w:szCs w:val="28"/>
        </w:rPr>
        <w:t xml:space="preserve"> </w:t>
      </w:r>
      <w:proofErr w:type="spellStart"/>
      <w:r w:rsidRPr="00B831C0">
        <w:rPr>
          <w:rFonts w:ascii="Arial" w:hAnsi="Arial" w:cs="Arial"/>
          <w:sz w:val="28"/>
          <w:szCs w:val="28"/>
        </w:rPr>
        <w:t>of</w:t>
      </w:r>
      <w:proofErr w:type="spellEnd"/>
      <w:r w:rsidRPr="00B831C0">
        <w:rPr>
          <w:rFonts w:ascii="Arial" w:hAnsi="Arial" w:cs="Arial"/>
          <w:sz w:val="28"/>
          <w:szCs w:val="28"/>
        </w:rPr>
        <w:t xml:space="preserve"> </w:t>
      </w:r>
      <w:proofErr w:type="spellStart"/>
      <w:r w:rsidRPr="00B831C0">
        <w:rPr>
          <w:rFonts w:ascii="Arial" w:hAnsi="Arial" w:cs="Arial"/>
          <w:sz w:val="28"/>
          <w:szCs w:val="28"/>
        </w:rPr>
        <w:t>the</w:t>
      </w:r>
      <w:proofErr w:type="spellEnd"/>
      <w:r w:rsidRPr="00B831C0">
        <w:rPr>
          <w:rFonts w:ascii="Arial" w:hAnsi="Arial" w:cs="Arial"/>
          <w:sz w:val="28"/>
          <w:szCs w:val="28"/>
        </w:rPr>
        <w:t xml:space="preserve"> </w:t>
      </w:r>
      <w:proofErr w:type="spellStart"/>
      <w:r w:rsidRPr="00B831C0">
        <w:rPr>
          <w:rFonts w:ascii="Arial" w:hAnsi="Arial" w:cs="Arial"/>
          <w:sz w:val="28"/>
          <w:szCs w:val="28"/>
        </w:rPr>
        <w:t>Human</w:t>
      </w:r>
      <w:proofErr w:type="spellEnd"/>
      <w:r w:rsidRPr="00B831C0">
        <w:rPr>
          <w:rFonts w:ascii="Arial" w:hAnsi="Arial" w:cs="Arial"/>
          <w:sz w:val="28"/>
          <w:szCs w:val="28"/>
        </w:rPr>
        <w:t xml:space="preserve"> </w:t>
      </w:r>
      <w:proofErr w:type="spellStart"/>
      <w:r w:rsidRPr="00B831C0">
        <w:rPr>
          <w:rFonts w:ascii="Arial" w:hAnsi="Arial" w:cs="Arial"/>
          <w:sz w:val="28"/>
          <w:szCs w:val="28"/>
        </w:rPr>
        <w:t>Sciences</w:t>
      </w:r>
      <w:proofErr w:type="spellEnd"/>
      <w:r w:rsidRPr="00B831C0">
        <w:rPr>
          <w:rFonts w:ascii="Arial" w:hAnsi="Arial" w:cs="Arial"/>
          <w:sz w:val="28"/>
          <w:szCs w:val="28"/>
        </w:rPr>
        <w:t>. https://doi.org/10.1177/0952695120945962</w:t>
      </w:r>
    </w:p>
    <w:p w14:paraId="620C3541" w14:textId="77777777" w:rsidR="00AA0E4A" w:rsidRPr="00B831C0" w:rsidRDefault="00AA0E4A" w:rsidP="00B831C0">
      <w:pPr>
        <w:rPr>
          <w:rFonts w:ascii="Arial" w:hAnsi="Arial" w:cs="Arial"/>
          <w:sz w:val="28"/>
          <w:szCs w:val="28"/>
        </w:rPr>
      </w:pPr>
    </w:p>
    <w:p w14:paraId="0963F30E" w14:textId="77777777" w:rsidR="00AA0E4A" w:rsidRPr="00B831C0" w:rsidRDefault="00AA0E4A" w:rsidP="00B831C0">
      <w:pPr>
        <w:rPr>
          <w:rFonts w:ascii="Arial" w:hAnsi="Arial" w:cs="Arial"/>
          <w:sz w:val="28"/>
          <w:szCs w:val="28"/>
        </w:rPr>
      </w:pPr>
      <w:r w:rsidRPr="00B831C0">
        <w:rPr>
          <w:rFonts w:ascii="Arial" w:hAnsi="Arial" w:cs="Arial"/>
          <w:sz w:val="28"/>
          <w:szCs w:val="28"/>
        </w:rPr>
        <w:t>Hart, C. L. (2021). Drogas para adultos. Zahar.</w:t>
      </w:r>
    </w:p>
    <w:p w14:paraId="5B715414" w14:textId="77777777" w:rsidR="00AA0E4A" w:rsidRPr="00B831C0" w:rsidRDefault="00AA0E4A" w:rsidP="00B831C0">
      <w:pPr>
        <w:rPr>
          <w:rFonts w:ascii="Arial" w:hAnsi="Arial" w:cs="Arial"/>
          <w:sz w:val="28"/>
          <w:szCs w:val="28"/>
        </w:rPr>
      </w:pPr>
      <w:r w:rsidRPr="00B831C0">
        <w:rPr>
          <w:rFonts w:ascii="Arial" w:eastAsia="Arial" w:hAnsi="Arial" w:cs="Arial"/>
          <w:sz w:val="28"/>
          <w:szCs w:val="28"/>
        </w:rPr>
        <w:t>Bibliografia Complementar:</w:t>
      </w:r>
      <w:r w:rsidRPr="00B831C0">
        <w:rPr>
          <w:rFonts w:ascii="Arial" w:hAnsi="Arial" w:cs="Arial"/>
          <w:sz w:val="28"/>
          <w:szCs w:val="28"/>
        </w:rPr>
        <w:t xml:space="preserve"> Link do debate de lançamento no Brasil do livro ``Drogas para Adultos ``, de Carl Hart.</w:t>
      </w:r>
    </w:p>
    <w:p w14:paraId="6F29CDE8" w14:textId="33A20408" w:rsidR="00AA0E4A" w:rsidRPr="00B831C0" w:rsidRDefault="00AA0E4A" w:rsidP="00B831C0">
      <w:pPr>
        <w:rPr>
          <w:rFonts w:ascii="Arial" w:hAnsi="Arial" w:cs="Arial"/>
          <w:sz w:val="28"/>
          <w:szCs w:val="28"/>
        </w:rPr>
      </w:pPr>
      <w:hyperlink r:id="rId8" w:history="1">
        <w:r w:rsidRPr="00B831C0">
          <w:rPr>
            <w:rStyle w:val="Hyperlink"/>
            <w:rFonts w:ascii="Arial" w:hAnsi="Arial" w:cs="Arial"/>
            <w:color w:val="1155CC"/>
            <w:sz w:val="28"/>
            <w:szCs w:val="28"/>
          </w:rPr>
          <w:t>Debate de lançamento do livro “Drogas para adultos”, de Carl Hart</w:t>
        </w:r>
      </w:hyperlink>
    </w:p>
    <w:p w14:paraId="31CD2D4D" w14:textId="77777777" w:rsidR="00AA0E4A" w:rsidRPr="00B831C0" w:rsidRDefault="00AA0E4A" w:rsidP="00B831C0">
      <w:pPr>
        <w:rPr>
          <w:rFonts w:ascii="Arial" w:hAnsi="Arial" w:cs="Arial"/>
          <w:sz w:val="28"/>
          <w:szCs w:val="28"/>
        </w:rPr>
      </w:pPr>
      <w:r w:rsidRPr="00B831C0">
        <w:rPr>
          <w:rFonts w:ascii="Arial" w:hAnsi="Arial" w:cs="Arial"/>
          <w:sz w:val="28"/>
          <w:szCs w:val="28"/>
        </w:rPr>
        <w:t>Link da fala de Maria Rita Kehl sobre drogas no programa Café Filosófico (uma perspectiva da psicanálise para o suo prejudicial de drogas)</w:t>
      </w:r>
    </w:p>
    <w:p w14:paraId="367BE6B9" w14:textId="69817FD8" w:rsidR="00AA0E4A" w:rsidRPr="00B831C0" w:rsidRDefault="00AA0E4A" w:rsidP="00B831C0">
      <w:pPr>
        <w:rPr>
          <w:rFonts w:ascii="Arial" w:hAnsi="Arial" w:cs="Arial"/>
          <w:sz w:val="28"/>
          <w:szCs w:val="28"/>
        </w:rPr>
      </w:pPr>
      <w:hyperlink r:id="rId9" w:history="1">
        <w:r w:rsidRPr="00B831C0">
          <w:rPr>
            <w:rStyle w:val="Hyperlink"/>
            <w:rFonts w:ascii="Arial" w:hAnsi="Arial" w:cs="Arial"/>
            <w:color w:val="1155CC"/>
            <w:sz w:val="28"/>
            <w:szCs w:val="28"/>
          </w:rPr>
          <w:t>Drogas | Maria Rita Kehl</w:t>
        </w:r>
      </w:hyperlink>
    </w:p>
    <w:p w14:paraId="4A4F0D1D" w14:textId="77777777" w:rsidR="00AA0E4A" w:rsidRPr="00B831C0" w:rsidRDefault="00AA0E4A" w:rsidP="00B831C0">
      <w:pPr>
        <w:rPr>
          <w:rFonts w:ascii="Arial" w:hAnsi="Arial" w:cs="Arial"/>
          <w:sz w:val="28"/>
          <w:szCs w:val="28"/>
        </w:rPr>
      </w:pPr>
      <w:r w:rsidRPr="00B831C0">
        <w:rPr>
          <w:rFonts w:ascii="Arial" w:hAnsi="Arial" w:cs="Arial"/>
          <w:sz w:val="28"/>
          <w:szCs w:val="28"/>
        </w:rPr>
        <w:t>Link para aula de Marc Lewis criticando o modelo de dependência como doença do cérebro</w:t>
      </w:r>
    </w:p>
    <w:p w14:paraId="20A66A86" w14:textId="7C2334E5" w:rsidR="00AA0E4A" w:rsidRPr="00B831C0" w:rsidRDefault="00AA0E4A" w:rsidP="00B831C0">
      <w:pPr>
        <w:rPr>
          <w:rFonts w:ascii="Arial" w:hAnsi="Arial" w:cs="Arial"/>
          <w:sz w:val="28"/>
          <w:szCs w:val="28"/>
        </w:rPr>
      </w:pPr>
      <w:hyperlink r:id="rId10" w:history="1">
        <w:r w:rsidRPr="00B831C0">
          <w:rPr>
            <w:rStyle w:val="Hyperlink"/>
            <w:rFonts w:ascii="Arial" w:hAnsi="Arial" w:cs="Arial"/>
            <w:color w:val="1155CC"/>
            <w:sz w:val="28"/>
            <w:szCs w:val="28"/>
          </w:rPr>
          <w:t xml:space="preserve">The </w:t>
        </w:r>
        <w:proofErr w:type="spellStart"/>
        <w:r w:rsidRPr="00B831C0">
          <w:rPr>
            <w:rStyle w:val="Hyperlink"/>
            <w:rFonts w:ascii="Arial" w:hAnsi="Arial" w:cs="Arial"/>
            <w:color w:val="1155CC"/>
            <w:sz w:val="28"/>
            <w:szCs w:val="28"/>
          </w:rPr>
          <w:t>Neuroscience</w:t>
        </w:r>
        <w:proofErr w:type="spellEnd"/>
        <w:r w:rsidRPr="00B831C0">
          <w:rPr>
            <w:rStyle w:val="Hyperlink"/>
            <w:rFonts w:ascii="Arial" w:hAnsi="Arial" w:cs="Arial"/>
            <w:color w:val="1155CC"/>
            <w:sz w:val="28"/>
            <w:szCs w:val="28"/>
          </w:rPr>
          <w:t xml:space="preserve"> </w:t>
        </w:r>
        <w:proofErr w:type="spellStart"/>
        <w:r w:rsidRPr="00B831C0">
          <w:rPr>
            <w:rStyle w:val="Hyperlink"/>
            <w:rFonts w:ascii="Arial" w:hAnsi="Arial" w:cs="Arial"/>
            <w:color w:val="1155CC"/>
            <w:sz w:val="28"/>
            <w:szCs w:val="28"/>
          </w:rPr>
          <w:t>of</w:t>
        </w:r>
        <w:proofErr w:type="spellEnd"/>
        <w:r w:rsidRPr="00B831C0">
          <w:rPr>
            <w:rStyle w:val="Hyperlink"/>
            <w:rFonts w:ascii="Arial" w:hAnsi="Arial" w:cs="Arial"/>
            <w:color w:val="1155CC"/>
            <w:sz w:val="28"/>
            <w:szCs w:val="28"/>
          </w:rPr>
          <w:t xml:space="preserve"> </w:t>
        </w:r>
        <w:proofErr w:type="spellStart"/>
        <w:r w:rsidRPr="00B831C0">
          <w:rPr>
            <w:rStyle w:val="Hyperlink"/>
            <w:rFonts w:ascii="Arial" w:hAnsi="Arial" w:cs="Arial"/>
            <w:color w:val="1155CC"/>
            <w:sz w:val="28"/>
            <w:szCs w:val="28"/>
          </w:rPr>
          <w:t>Addiction</w:t>
        </w:r>
        <w:proofErr w:type="spellEnd"/>
        <w:r w:rsidRPr="00B831C0">
          <w:rPr>
            <w:rStyle w:val="Hyperlink"/>
            <w:rFonts w:ascii="Arial" w:hAnsi="Arial" w:cs="Arial"/>
            <w:color w:val="1155CC"/>
            <w:sz w:val="28"/>
            <w:szCs w:val="28"/>
          </w:rPr>
          <w:t xml:space="preserve"> - </w:t>
        </w:r>
        <w:proofErr w:type="spellStart"/>
        <w:r w:rsidRPr="00B831C0">
          <w:rPr>
            <w:rStyle w:val="Hyperlink"/>
            <w:rFonts w:ascii="Arial" w:hAnsi="Arial" w:cs="Arial"/>
            <w:color w:val="1155CC"/>
            <w:sz w:val="28"/>
            <w:szCs w:val="28"/>
          </w:rPr>
          <w:t>with</w:t>
        </w:r>
        <w:proofErr w:type="spellEnd"/>
        <w:r w:rsidRPr="00B831C0">
          <w:rPr>
            <w:rStyle w:val="Hyperlink"/>
            <w:rFonts w:ascii="Arial" w:hAnsi="Arial" w:cs="Arial"/>
            <w:color w:val="1155CC"/>
            <w:sz w:val="28"/>
            <w:szCs w:val="28"/>
          </w:rPr>
          <w:t xml:space="preserve"> Marc Lewis</w:t>
        </w:r>
      </w:hyperlink>
    </w:p>
    <w:p w14:paraId="23B05251" w14:textId="77777777" w:rsidR="00DA03C0" w:rsidRPr="00B831C0" w:rsidRDefault="00DA03C0" w:rsidP="00B831C0">
      <w:pPr>
        <w:rPr>
          <w:rFonts w:ascii="Arial" w:hAnsi="Arial" w:cs="Arial"/>
          <w:sz w:val="28"/>
          <w:szCs w:val="28"/>
        </w:rPr>
      </w:pPr>
    </w:p>
    <w:p w14:paraId="45C40760" w14:textId="77777777" w:rsidR="00A50A82" w:rsidRPr="00B831C0" w:rsidRDefault="000D3DA9" w:rsidP="00B831C0">
      <w:pPr>
        <w:rPr>
          <w:rFonts w:ascii="Arial" w:hAnsi="Arial" w:cs="Arial"/>
          <w:sz w:val="28"/>
          <w:szCs w:val="28"/>
        </w:rPr>
      </w:pPr>
      <w:r w:rsidRPr="00B831C0">
        <w:rPr>
          <w:rFonts w:ascii="Arial" w:hAnsi="Arial" w:cs="Arial"/>
          <w:sz w:val="28"/>
          <w:szCs w:val="28"/>
          <w:highlight w:val="yellow"/>
        </w:rPr>
        <w:t>Política de Drogas e Vulnerabilidade Social</w:t>
      </w:r>
      <w:r w:rsidRPr="00B831C0">
        <w:rPr>
          <w:rFonts w:ascii="Arial" w:hAnsi="Arial" w:cs="Arial"/>
          <w:sz w:val="28"/>
          <w:szCs w:val="28"/>
        </w:rPr>
        <w:t xml:space="preserve"> </w:t>
      </w:r>
      <w:r w:rsidR="00A50A82" w:rsidRPr="00B831C0">
        <w:rPr>
          <w:rFonts w:ascii="Arial" w:hAnsi="Arial" w:cs="Arial"/>
          <w:sz w:val="28"/>
          <w:szCs w:val="28"/>
        </w:rPr>
        <w:t>–</w:t>
      </w:r>
    </w:p>
    <w:p w14:paraId="0C5BBA4E" w14:textId="77777777" w:rsidR="000D3DA9" w:rsidRPr="00B831C0" w:rsidRDefault="00A50A82" w:rsidP="00B831C0">
      <w:pPr>
        <w:rPr>
          <w:rFonts w:ascii="Arial" w:hAnsi="Arial" w:cs="Arial"/>
          <w:sz w:val="28"/>
          <w:szCs w:val="28"/>
        </w:rPr>
      </w:pPr>
      <w:r w:rsidRPr="00B831C0">
        <w:rPr>
          <w:rFonts w:ascii="Arial" w:hAnsi="Arial" w:cs="Arial"/>
          <w:sz w:val="28"/>
          <w:szCs w:val="28"/>
        </w:rPr>
        <w:t xml:space="preserve">Ementa: </w:t>
      </w:r>
      <w:r w:rsidR="000D3DA9" w:rsidRPr="00B831C0">
        <w:rPr>
          <w:rFonts w:ascii="Arial" w:hAnsi="Arial" w:cs="Arial"/>
          <w:sz w:val="28"/>
          <w:szCs w:val="28"/>
        </w:rPr>
        <w:t xml:space="preserve"> </w:t>
      </w:r>
      <w:r w:rsidR="000D3DA9" w:rsidRPr="00B831C0">
        <w:rPr>
          <w:rFonts w:ascii="Arial" w:hAnsi="Arial" w:cs="Arial"/>
          <w:color w:val="222222"/>
          <w:sz w:val="28"/>
          <w:szCs w:val="28"/>
        </w:rPr>
        <w:t>A vulnerabilidade social é um dos determinantes dos prejuízos causados pelo uso de substâncias psicoativas (</w:t>
      </w:r>
      <w:proofErr w:type="spellStart"/>
      <w:r w:rsidR="000D3DA9" w:rsidRPr="00B831C0">
        <w:rPr>
          <w:rFonts w:ascii="Arial" w:hAnsi="Arial" w:cs="Arial"/>
          <w:color w:val="222222"/>
          <w:sz w:val="28"/>
          <w:szCs w:val="28"/>
        </w:rPr>
        <w:t>SPAs</w:t>
      </w:r>
      <w:proofErr w:type="spellEnd"/>
      <w:r w:rsidR="000D3DA9" w:rsidRPr="00B831C0">
        <w:rPr>
          <w:rFonts w:ascii="Arial" w:hAnsi="Arial" w:cs="Arial"/>
          <w:color w:val="222222"/>
          <w:sz w:val="28"/>
          <w:szCs w:val="28"/>
        </w:rPr>
        <w:t xml:space="preserve">) no Brasil. Conhecer quem são as pessoas que usam </w:t>
      </w:r>
      <w:proofErr w:type="spellStart"/>
      <w:r w:rsidR="000D3DA9" w:rsidRPr="00B831C0">
        <w:rPr>
          <w:rFonts w:ascii="Arial" w:hAnsi="Arial" w:cs="Arial"/>
          <w:color w:val="222222"/>
          <w:sz w:val="28"/>
          <w:szCs w:val="28"/>
        </w:rPr>
        <w:t>SPAs</w:t>
      </w:r>
      <w:proofErr w:type="spellEnd"/>
      <w:r w:rsidR="000D3DA9" w:rsidRPr="00B831C0">
        <w:rPr>
          <w:rFonts w:ascii="Arial" w:hAnsi="Arial" w:cs="Arial"/>
          <w:color w:val="222222"/>
          <w:sz w:val="28"/>
          <w:szCs w:val="28"/>
        </w:rPr>
        <w:t xml:space="preserve"> é fundamental para elaborar políticas, serviços e práticas clínicas mais adequadas à realidade dos grupos que, do ponto de vista da saúde coletiva, têm as maiores necessidades de saúde e sofrem pela violação de seus direitos sociais e civis. O avanço da Rede de Atenção Psicossocial e de experiências de articulação local de políticas sociais integradas permitiu, em que pesem as contradições do processo político, desenhar um modelo que se contrapõe à guerra às drogas no cenário nacional. </w:t>
      </w:r>
    </w:p>
    <w:p w14:paraId="3607004D" w14:textId="3E52A8D8" w:rsidR="00A50A82" w:rsidRPr="00B831C0" w:rsidRDefault="00A50A82" w:rsidP="00B831C0">
      <w:pPr>
        <w:rPr>
          <w:rFonts w:ascii="Arial" w:hAnsi="Arial" w:cs="Arial"/>
          <w:sz w:val="28"/>
          <w:szCs w:val="28"/>
        </w:rPr>
      </w:pPr>
      <w:r w:rsidRPr="00B831C0">
        <w:rPr>
          <w:rFonts w:ascii="Arial" w:hAnsi="Arial" w:cs="Arial"/>
          <w:sz w:val="28"/>
          <w:szCs w:val="28"/>
        </w:rPr>
        <w:t>Objetivo: Conhecer as características das pessoas que têm prejuízos com o uso de substâncias psicoativas no Brasil da perspectiva da saúde coletiva, com ênfase em seus determinantes sociais.</w:t>
      </w:r>
      <w:r w:rsidR="00DA03C0" w:rsidRPr="00B831C0">
        <w:rPr>
          <w:rFonts w:ascii="Arial" w:hAnsi="Arial" w:cs="Arial"/>
          <w:sz w:val="28"/>
          <w:szCs w:val="28"/>
        </w:rPr>
        <w:t xml:space="preserve"> </w:t>
      </w:r>
      <w:r w:rsidRPr="00B831C0">
        <w:rPr>
          <w:rFonts w:ascii="Arial" w:hAnsi="Arial" w:cs="Arial"/>
          <w:sz w:val="28"/>
          <w:szCs w:val="28"/>
        </w:rPr>
        <w:t>Discutir criticamente as políticas de drogas inspiradas pela chamada “guerra às drogas” e suas consequências para as pessoas que usam drogas e a sociedade como um todo. Discutir o papel da Rede de Atenção Psicossocial e de políticas sociais integradas no cuidado às pessoas que usam drogas e seus principais desafios.</w:t>
      </w:r>
    </w:p>
    <w:p w14:paraId="40D34707" w14:textId="77777777" w:rsidR="00AA0E4A" w:rsidRPr="00B831C0" w:rsidRDefault="00AA0E4A" w:rsidP="00B831C0">
      <w:pPr>
        <w:rPr>
          <w:rFonts w:ascii="Arial" w:hAnsi="Arial" w:cs="Arial"/>
          <w:sz w:val="28"/>
          <w:szCs w:val="28"/>
        </w:rPr>
      </w:pPr>
    </w:p>
    <w:p w14:paraId="5857DCC2" w14:textId="3DBCD911" w:rsidR="00AA0E4A" w:rsidRPr="00B831C0" w:rsidRDefault="00AA0E4A" w:rsidP="00B831C0">
      <w:pPr>
        <w:rPr>
          <w:rFonts w:ascii="Arial" w:hAnsi="Arial" w:cs="Arial"/>
          <w:sz w:val="28"/>
          <w:szCs w:val="28"/>
        </w:rPr>
      </w:pPr>
      <w:r w:rsidRPr="00B831C0">
        <w:rPr>
          <w:rFonts w:ascii="Arial" w:hAnsi="Arial" w:cs="Arial"/>
          <w:sz w:val="28"/>
          <w:szCs w:val="28"/>
        </w:rPr>
        <w:t>Conteúdo Programático:</w:t>
      </w:r>
    </w:p>
    <w:p w14:paraId="38172CDA" w14:textId="77777777" w:rsidR="00AA0E4A" w:rsidRPr="00B831C0" w:rsidRDefault="00AA0E4A" w:rsidP="00B831C0">
      <w:pPr>
        <w:rPr>
          <w:rFonts w:ascii="Arial" w:hAnsi="Arial" w:cs="Arial"/>
          <w:color w:val="222222"/>
          <w:sz w:val="28"/>
          <w:szCs w:val="28"/>
        </w:rPr>
      </w:pPr>
      <w:r w:rsidRPr="00B831C0">
        <w:rPr>
          <w:rFonts w:ascii="Arial" w:hAnsi="Arial" w:cs="Arial"/>
          <w:color w:val="222222"/>
          <w:sz w:val="28"/>
          <w:szCs w:val="28"/>
        </w:rPr>
        <w:t>Epidemiologia do uso de drogas no Brasil​Determinantes sociais dos prejuízos relacionados ao uso de drogas</w:t>
      </w:r>
    </w:p>
    <w:p w14:paraId="0BBC2055" w14:textId="6C2084EE" w:rsidR="00AA0E4A" w:rsidRPr="00B831C0" w:rsidRDefault="00AA0E4A" w:rsidP="00B831C0">
      <w:pPr>
        <w:rPr>
          <w:rFonts w:ascii="Arial" w:hAnsi="Arial" w:cs="Arial"/>
          <w:sz w:val="28"/>
          <w:szCs w:val="28"/>
        </w:rPr>
      </w:pPr>
      <w:r w:rsidRPr="00B831C0">
        <w:rPr>
          <w:rFonts w:ascii="Arial" w:hAnsi="Arial" w:cs="Arial"/>
          <w:sz w:val="28"/>
          <w:szCs w:val="28"/>
        </w:rPr>
        <w:lastRenderedPageBreak/>
        <w:t>Crack e Exclusão social: entendendo a relação entre uso prejudicial de drogas e desigualdade social​</w:t>
      </w:r>
    </w:p>
    <w:p w14:paraId="4B3110E1" w14:textId="041227BD" w:rsidR="00AA0E4A" w:rsidRPr="00B831C0" w:rsidRDefault="00AA0E4A" w:rsidP="00B831C0">
      <w:pPr>
        <w:rPr>
          <w:rFonts w:ascii="Arial" w:hAnsi="Arial" w:cs="Arial"/>
          <w:sz w:val="28"/>
          <w:szCs w:val="28"/>
        </w:rPr>
      </w:pPr>
      <w:r w:rsidRPr="00B831C0">
        <w:rPr>
          <w:rFonts w:ascii="Arial" w:hAnsi="Arial" w:cs="Arial"/>
          <w:sz w:val="28"/>
          <w:szCs w:val="28"/>
        </w:rPr>
        <w:t>Perspectiva crítica sobre a política de drogas no Brasil e no mundo​</w:t>
      </w:r>
    </w:p>
    <w:p w14:paraId="346163D4" w14:textId="77777777" w:rsidR="00AA0E4A" w:rsidRPr="00B831C0" w:rsidRDefault="00AA0E4A" w:rsidP="00B831C0">
      <w:pPr>
        <w:rPr>
          <w:rFonts w:ascii="Arial" w:hAnsi="Arial" w:cs="Arial"/>
          <w:sz w:val="28"/>
          <w:szCs w:val="28"/>
        </w:rPr>
      </w:pPr>
      <w:r w:rsidRPr="00B831C0">
        <w:rPr>
          <w:rFonts w:ascii="Arial" w:hAnsi="Arial" w:cs="Arial"/>
          <w:sz w:val="28"/>
          <w:szCs w:val="28"/>
        </w:rPr>
        <w:t>A política de drogas e a política de saúde mental​</w:t>
      </w:r>
    </w:p>
    <w:p w14:paraId="173F788F" w14:textId="77777777" w:rsidR="00AA0E4A" w:rsidRPr="00B831C0" w:rsidRDefault="00AA0E4A" w:rsidP="00B831C0">
      <w:pPr>
        <w:rPr>
          <w:rFonts w:ascii="Arial" w:hAnsi="Arial" w:cs="Arial"/>
          <w:sz w:val="28"/>
          <w:szCs w:val="28"/>
        </w:rPr>
      </w:pPr>
      <w:r w:rsidRPr="00B831C0">
        <w:rPr>
          <w:rFonts w:ascii="Arial" w:hAnsi="Arial" w:cs="Arial"/>
          <w:sz w:val="28"/>
          <w:szCs w:val="28"/>
        </w:rPr>
        <w:t>A Rede de Atenção Psicossocial (RAPS) no cuidado às pessoas que usam drogas​</w:t>
      </w:r>
    </w:p>
    <w:p w14:paraId="7900D6CB" w14:textId="77777777" w:rsidR="00AA0E4A" w:rsidRPr="00B831C0" w:rsidRDefault="00AA0E4A" w:rsidP="00B831C0">
      <w:pPr>
        <w:rPr>
          <w:rFonts w:ascii="Arial" w:hAnsi="Arial" w:cs="Arial"/>
          <w:sz w:val="28"/>
          <w:szCs w:val="28"/>
        </w:rPr>
      </w:pPr>
      <w:r w:rsidRPr="00B831C0">
        <w:rPr>
          <w:rFonts w:ascii="Arial" w:hAnsi="Arial" w:cs="Arial"/>
          <w:sz w:val="28"/>
          <w:szCs w:val="28"/>
        </w:rPr>
        <w:t>Políticas sociais abrangentes e integradas para o cuidado às pessoas que usam drogas​</w:t>
      </w:r>
    </w:p>
    <w:p w14:paraId="10E02BCF" w14:textId="303D2993" w:rsidR="00AA0E4A" w:rsidRPr="00B831C0" w:rsidRDefault="00AA0E4A" w:rsidP="00B831C0">
      <w:pPr>
        <w:rPr>
          <w:rFonts w:ascii="Arial" w:hAnsi="Arial" w:cs="Arial"/>
          <w:sz w:val="28"/>
          <w:szCs w:val="28"/>
        </w:rPr>
      </w:pPr>
      <w:r w:rsidRPr="00B831C0">
        <w:rPr>
          <w:rFonts w:ascii="Arial" w:hAnsi="Arial" w:cs="Arial"/>
          <w:sz w:val="28"/>
          <w:szCs w:val="28"/>
        </w:rPr>
        <w:t>Desafios do cuidado às pessoas que usam drogas em um país desigual</w:t>
      </w:r>
    </w:p>
    <w:p w14:paraId="0DF34A59" w14:textId="77777777" w:rsidR="00AA0E4A" w:rsidRPr="00B831C0" w:rsidRDefault="00AA0E4A" w:rsidP="00B831C0">
      <w:pPr>
        <w:rPr>
          <w:rFonts w:ascii="Arial" w:hAnsi="Arial" w:cs="Arial"/>
          <w:color w:val="222222"/>
          <w:sz w:val="28"/>
          <w:szCs w:val="28"/>
          <w:shd w:val="clear" w:color="auto" w:fill="FFFFFF"/>
        </w:rPr>
      </w:pPr>
      <w:r w:rsidRPr="00B831C0">
        <w:rPr>
          <w:rFonts w:ascii="Arial" w:hAnsi="Arial" w:cs="Arial"/>
          <w:sz w:val="28"/>
          <w:szCs w:val="28"/>
        </w:rPr>
        <w:t>Bibliografia Básica:</w:t>
      </w:r>
      <w:r w:rsidRPr="00B831C0">
        <w:rPr>
          <w:rFonts w:ascii="Arial" w:hAnsi="Arial" w:cs="Arial"/>
          <w:color w:val="222222"/>
          <w:sz w:val="28"/>
          <w:szCs w:val="28"/>
          <w:shd w:val="clear" w:color="auto" w:fill="FFFFFF"/>
        </w:rPr>
        <w:t xml:space="preserve"> </w:t>
      </w:r>
    </w:p>
    <w:p w14:paraId="264E0D85" w14:textId="5FEA682D" w:rsidR="00AA0E4A" w:rsidRPr="00B831C0" w:rsidRDefault="00AA0E4A" w:rsidP="00B831C0">
      <w:pPr>
        <w:rPr>
          <w:rFonts w:ascii="Arial" w:hAnsi="Arial" w:cs="Arial"/>
          <w:sz w:val="28"/>
          <w:szCs w:val="28"/>
        </w:rPr>
      </w:pPr>
      <w:r w:rsidRPr="00B831C0">
        <w:rPr>
          <w:rFonts w:ascii="Arial" w:hAnsi="Arial" w:cs="Arial"/>
          <w:color w:val="222222"/>
          <w:sz w:val="28"/>
          <w:szCs w:val="28"/>
          <w:shd w:val="clear" w:color="auto" w:fill="FFFFFF"/>
        </w:rPr>
        <w:t xml:space="preserve">Bastos, F. I. B., &amp; Bertoni, N. (2014). Pesquisa Nacional sobre o uso de </w:t>
      </w:r>
      <w:proofErr w:type="spellStart"/>
      <w:r w:rsidRPr="00B831C0">
        <w:rPr>
          <w:rFonts w:ascii="Arial" w:hAnsi="Arial" w:cs="Arial"/>
          <w:color w:val="222222"/>
          <w:sz w:val="28"/>
          <w:szCs w:val="28"/>
          <w:shd w:val="clear" w:color="auto" w:fill="FFFFFF"/>
        </w:rPr>
        <w:t>crack:quem</w:t>
      </w:r>
      <w:proofErr w:type="spellEnd"/>
      <w:r w:rsidRPr="00B831C0">
        <w:rPr>
          <w:rFonts w:ascii="Arial" w:hAnsi="Arial" w:cs="Arial"/>
          <w:color w:val="222222"/>
          <w:sz w:val="28"/>
          <w:szCs w:val="28"/>
          <w:shd w:val="clear" w:color="auto" w:fill="FFFFFF"/>
        </w:rPr>
        <w:t xml:space="preserve"> são os usuários de crack e/ou similares do Brasil? Quantos são nas capitais </w:t>
      </w:r>
      <w:proofErr w:type="gramStart"/>
      <w:r w:rsidRPr="00B831C0">
        <w:rPr>
          <w:rFonts w:ascii="Arial" w:hAnsi="Arial" w:cs="Arial"/>
          <w:color w:val="222222"/>
          <w:sz w:val="28"/>
          <w:szCs w:val="28"/>
          <w:shd w:val="clear" w:color="auto" w:fill="FFFFFF"/>
        </w:rPr>
        <w:t>brasileiras?.</w:t>
      </w:r>
      <w:proofErr w:type="gramEnd"/>
      <w:r w:rsidRPr="00B831C0">
        <w:rPr>
          <w:rFonts w:ascii="Arial" w:hAnsi="Arial" w:cs="Arial"/>
          <w:sz w:val="28"/>
          <w:szCs w:val="28"/>
        </w:rPr>
        <w:t> </w:t>
      </w:r>
    </w:p>
    <w:p w14:paraId="35E9571B" w14:textId="29FFFABF" w:rsidR="00AA0E4A" w:rsidRPr="00B831C0" w:rsidRDefault="00AA0E4A" w:rsidP="00B831C0">
      <w:pPr>
        <w:rPr>
          <w:rFonts w:ascii="Arial" w:hAnsi="Arial" w:cs="Arial"/>
          <w:sz w:val="28"/>
          <w:szCs w:val="28"/>
        </w:rPr>
      </w:pPr>
      <w:r w:rsidRPr="00B831C0">
        <w:rPr>
          <w:rFonts w:ascii="Arial" w:hAnsi="Arial" w:cs="Arial"/>
          <w:color w:val="222222"/>
          <w:sz w:val="28"/>
          <w:szCs w:val="28"/>
          <w:shd w:val="clear" w:color="auto" w:fill="FFFFFF"/>
        </w:rPr>
        <w:t>Bastos, F. I. P. M., Vasconcellos, M. T. L. D., De Boni, R. B., Reis, N. B. D., &amp; Coutinho, C. F. D. S. (2017). III Levantamento Nacional sobre o uso de drogas pela população brasileira.</w:t>
      </w:r>
      <w:r w:rsidRPr="00B831C0">
        <w:rPr>
          <w:rFonts w:ascii="Arial" w:hAnsi="Arial" w:cs="Arial"/>
          <w:sz w:val="28"/>
          <w:szCs w:val="28"/>
        </w:rPr>
        <w:t> </w:t>
      </w:r>
    </w:p>
    <w:p w14:paraId="73867FAF" w14:textId="5C434634" w:rsidR="00AA0E4A" w:rsidRPr="00B831C0" w:rsidRDefault="00AA0E4A" w:rsidP="00B831C0">
      <w:pPr>
        <w:rPr>
          <w:rFonts w:ascii="Arial" w:hAnsi="Arial" w:cs="Arial"/>
          <w:sz w:val="28"/>
          <w:szCs w:val="28"/>
        </w:rPr>
      </w:pPr>
      <w:proofErr w:type="spellStart"/>
      <w:r w:rsidRPr="00B831C0">
        <w:rPr>
          <w:rFonts w:ascii="Arial" w:hAnsi="Arial" w:cs="Arial"/>
          <w:color w:val="222222"/>
          <w:sz w:val="28"/>
          <w:szCs w:val="28"/>
          <w:shd w:val="clear" w:color="auto" w:fill="FFFFFF"/>
        </w:rPr>
        <w:t>Bourgois</w:t>
      </w:r>
      <w:proofErr w:type="spellEnd"/>
      <w:r w:rsidRPr="00B831C0">
        <w:rPr>
          <w:rFonts w:ascii="Arial" w:hAnsi="Arial" w:cs="Arial"/>
          <w:color w:val="222222"/>
          <w:sz w:val="28"/>
          <w:szCs w:val="28"/>
          <w:shd w:val="clear" w:color="auto" w:fill="FFFFFF"/>
        </w:rPr>
        <w:t xml:space="preserve">, P. (2003). </w:t>
      </w:r>
      <w:r w:rsidRPr="00B831C0">
        <w:rPr>
          <w:rFonts w:ascii="Arial" w:hAnsi="Arial" w:cs="Arial"/>
          <w:i/>
          <w:iCs/>
          <w:color w:val="222222"/>
          <w:sz w:val="28"/>
          <w:szCs w:val="28"/>
          <w:shd w:val="clear" w:color="auto" w:fill="FFFFFF"/>
        </w:rPr>
        <w:t xml:space="preserve">In </w:t>
      </w:r>
      <w:proofErr w:type="spellStart"/>
      <w:r w:rsidRPr="00B831C0">
        <w:rPr>
          <w:rFonts w:ascii="Arial" w:hAnsi="Arial" w:cs="Arial"/>
          <w:i/>
          <w:iCs/>
          <w:color w:val="222222"/>
          <w:sz w:val="28"/>
          <w:szCs w:val="28"/>
          <w:shd w:val="clear" w:color="auto" w:fill="FFFFFF"/>
        </w:rPr>
        <w:t>search</w:t>
      </w:r>
      <w:proofErr w:type="spellEnd"/>
      <w:r w:rsidRPr="00B831C0">
        <w:rPr>
          <w:rFonts w:ascii="Arial" w:hAnsi="Arial" w:cs="Arial"/>
          <w:i/>
          <w:iCs/>
          <w:color w:val="222222"/>
          <w:sz w:val="28"/>
          <w:szCs w:val="28"/>
          <w:shd w:val="clear" w:color="auto" w:fill="FFFFFF"/>
        </w:rPr>
        <w:t xml:space="preserve"> </w:t>
      </w:r>
      <w:proofErr w:type="spellStart"/>
      <w:r w:rsidRPr="00B831C0">
        <w:rPr>
          <w:rFonts w:ascii="Arial" w:hAnsi="Arial" w:cs="Arial"/>
          <w:i/>
          <w:iCs/>
          <w:color w:val="222222"/>
          <w:sz w:val="28"/>
          <w:szCs w:val="28"/>
          <w:shd w:val="clear" w:color="auto" w:fill="FFFFFF"/>
        </w:rPr>
        <w:t>of</w:t>
      </w:r>
      <w:proofErr w:type="spellEnd"/>
      <w:r w:rsidRPr="00B831C0">
        <w:rPr>
          <w:rFonts w:ascii="Arial" w:hAnsi="Arial" w:cs="Arial"/>
          <w:i/>
          <w:iCs/>
          <w:color w:val="222222"/>
          <w:sz w:val="28"/>
          <w:szCs w:val="28"/>
          <w:shd w:val="clear" w:color="auto" w:fill="FFFFFF"/>
        </w:rPr>
        <w:t xml:space="preserve"> </w:t>
      </w:r>
      <w:proofErr w:type="spellStart"/>
      <w:r w:rsidRPr="00B831C0">
        <w:rPr>
          <w:rFonts w:ascii="Arial" w:hAnsi="Arial" w:cs="Arial"/>
          <w:i/>
          <w:iCs/>
          <w:color w:val="222222"/>
          <w:sz w:val="28"/>
          <w:szCs w:val="28"/>
          <w:shd w:val="clear" w:color="auto" w:fill="FFFFFF"/>
        </w:rPr>
        <w:t>respect</w:t>
      </w:r>
      <w:proofErr w:type="spellEnd"/>
      <w:r w:rsidRPr="00B831C0">
        <w:rPr>
          <w:rFonts w:ascii="Arial" w:hAnsi="Arial" w:cs="Arial"/>
          <w:i/>
          <w:iCs/>
          <w:color w:val="222222"/>
          <w:sz w:val="28"/>
          <w:szCs w:val="28"/>
          <w:shd w:val="clear" w:color="auto" w:fill="FFFFFF"/>
        </w:rPr>
        <w:t xml:space="preserve">: </w:t>
      </w:r>
      <w:proofErr w:type="spellStart"/>
      <w:r w:rsidRPr="00B831C0">
        <w:rPr>
          <w:rFonts w:ascii="Arial" w:hAnsi="Arial" w:cs="Arial"/>
          <w:i/>
          <w:iCs/>
          <w:color w:val="222222"/>
          <w:sz w:val="28"/>
          <w:szCs w:val="28"/>
          <w:shd w:val="clear" w:color="auto" w:fill="FFFFFF"/>
        </w:rPr>
        <w:t>Selling</w:t>
      </w:r>
      <w:proofErr w:type="spellEnd"/>
      <w:r w:rsidRPr="00B831C0">
        <w:rPr>
          <w:rFonts w:ascii="Arial" w:hAnsi="Arial" w:cs="Arial"/>
          <w:i/>
          <w:iCs/>
          <w:color w:val="222222"/>
          <w:sz w:val="28"/>
          <w:szCs w:val="28"/>
          <w:shd w:val="clear" w:color="auto" w:fill="FFFFFF"/>
        </w:rPr>
        <w:t xml:space="preserve"> crack in El Barrio</w:t>
      </w:r>
      <w:r w:rsidRPr="00B831C0">
        <w:rPr>
          <w:rFonts w:ascii="Arial" w:hAnsi="Arial" w:cs="Arial"/>
          <w:color w:val="222222"/>
          <w:sz w:val="28"/>
          <w:szCs w:val="28"/>
          <w:shd w:val="clear" w:color="auto" w:fill="FFFFFF"/>
        </w:rPr>
        <w:t xml:space="preserve">. Cambridge </w:t>
      </w:r>
      <w:proofErr w:type="spellStart"/>
      <w:r w:rsidRPr="00B831C0">
        <w:rPr>
          <w:rFonts w:ascii="Arial" w:hAnsi="Arial" w:cs="Arial"/>
          <w:color w:val="222222"/>
          <w:sz w:val="28"/>
          <w:szCs w:val="28"/>
          <w:shd w:val="clear" w:color="auto" w:fill="FFFFFF"/>
        </w:rPr>
        <w:t>university</w:t>
      </w:r>
      <w:proofErr w:type="spellEnd"/>
      <w:r w:rsidRPr="00B831C0">
        <w:rPr>
          <w:rFonts w:ascii="Arial" w:hAnsi="Arial" w:cs="Arial"/>
          <w:color w:val="222222"/>
          <w:sz w:val="28"/>
          <w:szCs w:val="28"/>
          <w:shd w:val="clear" w:color="auto" w:fill="FFFFFF"/>
        </w:rPr>
        <w:t xml:space="preserve"> </w:t>
      </w:r>
      <w:proofErr w:type="spellStart"/>
      <w:r w:rsidRPr="00B831C0">
        <w:rPr>
          <w:rFonts w:ascii="Arial" w:hAnsi="Arial" w:cs="Arial"/>
          <w:color w:val="222222"/>
          <w:sz w:val="28"/>
          <w:szCs w:val="28"/>
          <w:shd w:val="clear" w:color="auto" w:fill="FFFFFF"/>
        </w:rPr>
        <w:t>press</w:t>
      </w:r>
      <w:proofErr w:type="spellEnd"/>
      <w:r w:rsidRPr="00B831C0">
        <w:rPr>
          <w:rFonts w:ascii="Arial" w:hAnsi="Arial" w:cs="Arial"/>
          <w:color w:val="222222"/>
          <w:sz w:val="28"/>
          <w:szCs w:val="28"/>
          <w:shd w:val="clear" w:color="auto" w:fill="FFFFFF"/>
        </w:rPr>
        <w:t>.</w:t>
      </w:r>
      <w:r w:rsidRPr="00B831C0">
        <w:rPr>
          <w:rFonts w:ascii="Arial" w:hAnsi="Arial" w:cs="Arial"/>
          <w:sz w:val="28"/>
          <w:szCs w:val="28"/>
        </w:rPr>
        <w:t> </w:t>
      </w:r>
    </w:p>
    <w:p w14:paraId="08A5396D" w14:textId="1BE92A69" w:rsidR="00AA0E4A" w:rsidRPr="00B831C0" w:rsidRDefault="00AA0E4A" w:rsidP="00B831C0">
      <w:pPr>
        <w:rPr>
          <w:rFonts w:ascii="Arial" w:hAnsi="Arial" w:cs="Arial"/>
          <w:sz w:val="28"/>
          <w:szCs w:val="28"/>
        </w:rPr>
      </w:pPr>
      <w:r w:rsidRPr="00B831C0">
        <w:rPr>
          <w:rFonts w:ascii="Arial" w:hAnsi="Arial" w:cs="Arial"/>
          <w:color w:val="222222"/>
          <w:sz w:val="28"/>
          <w:szCs w:val="28"/>
          <w:shd w:val="clear" w:color="auto" w:fill="FFFFFF"/>
        </w:rPr>
        <w:t xml:space="preserve">de Paiva, L. G. M., &amp; Garcia, L. (2021). Open Arms </w:t>
      </w:r>
      <w:proofErr w:type="spellStart"/>
      <w:r w:rsidRPr="00B831C0">
        <w:rPr>
          <w:rFonts w:ascii="Arial" w:hAnsi="Arial" w:cs="Arial"/>
          <w:color w:val="222222"/>
          <w:sz w:val="28"/>
          <w:szCs w:val="28"/>
          <w:shd w:val="clear" w:color="auto" w:fill="FFFFFF"/>
        </w:rPr>
        <w:t>Program</w:t>
      </w:r>
      <w:proofErr w:type="spellEnd"/>
      <w:r w:rsidRPr="00B831C0">
        <w:rPr>
          <w:rFonts w:ascii="Arial" w:hAnsi="Arial" w:cs="Arial"/>
          <w:color w:val="222222"/>
          <w:sz w:val="28"/>
          <w:szCs w:val="28"/>
          <w:shd w:val="clear" w:color="auto" w:fill="FFFFFF"/>
        </w:rPr>
        <w:t xml:space="preserve">: </w:t>
      </w:r>
      <w:proofErr w:type="spellStart"/>
      <w:r w:rsidRPr="00B831C0">
        <w:rPr>
          <w:rFonts w:ascii="Arial" w:hAnsi="Arial" w:cs="Arial"/>
          <w:color w:val="222222"/>
          <w:sz w:val="28"/>
          <w:szCs w:val="28"/>
          <w:shd w:val="clear" w:color="auto" w:fill="FFFFFF"/>
        </w:rPr>
        <w:t>An</w:t>
      </w:r>
      <w:proofErr w:type="spellEnd"/>
      <w:r w:rsidRPr="00B831C0">
        <w:rPr>
          <w:rFonts w:ascii="Arial" w:hAnsi="Arial" w:cs="Arial"/>
          <w:color w:val="222222"/>
          <w:sz w:val="28"/>
          <w:szCs w:val="28"/>
          <w:shd w:val="clear" w:color="auto" w:fill="FFFFFF"/>
        </w:rPr>
        <w:t xml:space="preserve"> </w:t>
      </w:r>
      <w:proofErr w:type="spellStart"/>
      <w:r w:rsidRPr="00B831C0">
        <w:rPr>
          <w:rFonts w:ascii="Arial" w:hAnsi="Arial" w:cs="Arial"/>
          <w:color w:val="222222"/>
          <w:sz w:val="28"/>
          <w:szCs w:val="28"/>
          <w:shd w:val="clear" w:color="auto" w:fill="FFFFFF"/>
        </w:rPr>
        <w:t>Innovative</w:t>
      </w:r>
      <w:proofErr w:type="spellEnd"/>
      <w:r w:rsidRPr="00B831C0">
        <w:rPr>
          <w:rFonts w:ascii="Arial" w:hAnsi="Arial" w:cs="Arial"/>
          <w:color w:val="222222"/>
          <w:sz w:val="28"/>
          <w:szCs w:val="28"/>
          <w:shd w:val="clear" w:color="auto" w:fill="FFFFFF"/>
        </w:rPr>
        <w:t xml:space="preserve"> Approach for </w:t>
      </w:r>
      <w:proofErr w:type="spellStart"/>
      <w:r w:rsidRPr="00B831C0">
        <w:rPr>
          <w:rFonts w:ascii="Arial" w:hAnsi="Arial" w:cs="Arial"/>
          <w:color w:val="222222"/>
          <w:sz w:val="28"/>
          <w:szCs w:val="28"/>
          <w:shd w:val="clear" w:color="auto" w:fill="FFFFFF"/>
        </w:rPr>
        <w:t>an</w:t>
      </w:r>
      <w:proofErr w:type="spellEnd"/>
      <w:r w:rsidRPr="00B831C0">
        <w:rPr>
          <w:rFonts w:ascii="Arial" w:hAnsi="Arial" w:cs="Arial"/>
          <w:color w:val="222222"/>
          <w:sz w:val="28"/>
          <w:szCs w:val="28"/>
          <w:shd w:val="clear" w:color="auto" w:fill="FFFFFF"/>
        </w:rPr>
        <w:t xml:space="preserve"> </w:t>
      </w:r>
      <w:proofErr w:type="spellStart"/>
      <w:r w:rsidRPr="00B831C0">
        <w:rPr>
          <w:rFonts w:ascii="Arial" w:hAnsi="Arial" w:cs="Arial"/>
          <w:color w:val="222222"/>
          <w:sz w:val="28"/>
          <w:szCs w:val="28"/>
          <w:shd w:val="clear" w:color="auto" w:fill="FFFFFF"/>
        </w:rPr>
        <w:t>Open-Air</w:t>
      </w:r>
      <w:proofErr w:type="spellEnd"/>
      <w:r w:rsidRPr="00B831C0">
        <w:rPr>
          <w:rFonts w:ascii="Arial" w:hAnsi="Arial" w:cs="Arial"/>
          <w:color w:val="222222"/>
          <w:sz w:val="28"/>
          <w:szCs w:val="28"/>
          <w:shd w:val="clear" w:color="auto" w:fill="FFFFFF"/>
        </w:rPr>
        <w:t xml:space="preserve"> </w:t>
      </w:r>
      <w:proofErr w:type="spellStart"/>
      <w:r w:rsidRPr="00B831C0">
        <w:rPr>
          <w:rFonts w:ascii="Arial" w:hAnsi="Arial" w:cs="Arial"/>
          <w:color w:val="222222"/>
          <w:sz w:val="28"/>
          <w:szCs w:val="28"/>
          <w:shd w:val="clear" w:color="auto" w:fill="FFFFFF"/>
        </w:rPr>
        <w:t>Illicit</w:t>
      </w:r>
      <w:proofErr w:type="spellEnd"/>
      <w:r w:rsidRPr="00B831C0">
        <w:rPr>
          <w:rFonts w:ascii="Arial" w:hAnsi="Arial" w:cs="Arial"/>
          <w:color w:val="222222"/>
          <w:sz w:val="28"/>
          <w:szCs w:val="28"/>
          <w:shd w:val="clear" w:color="auto" w:fill="FFFFFF"/>
        </w:rPr>
        <w:t xml:space="preserve"> </w:t>
      </w:r>
      <w:proofErr w:type="spellStart"/>
      <w:r w:rsidRPr="00B831C0">
        <w:rPr>
          <w:rFonts w:ascii="Arial" w:hAnsi="Arial" w:cs="Arial"/>
          <w:color w:val="222222"/>
          <w:sz w:val="28"/>
          <w:szCs w:val="28"/>
          <w:shd w:val="clear" w:color="auto" w:fill="FFFFFF"/>
        </w:rPr>
        <w:t>Drug</w:t>
      </w:r>
      <w:proofErr w:type="spellEnd"/>
      <w:r w:rsidRPr="00B831C0">
        <w:rPr>
          <w:rFonts w:ascii="Arial" w:hAnsi="Arial" w:cs="Arial"/>
          <w:color w:val="222222"/>
          <w:sz w:val="28"/>
          <w:szCs w:val="28"/>
          <w:shd w:val="clear" w:color="auto" w:fill="FFFFFF"/>
        </w:rPr>
        <w:t xml:space="preserve"> Market in Central São Paulo. </w:t>
      </w:r>
      <w:proofErr w:type="spellStart"/>
      <w:r w:rsidRPr="00B831C0">
        <w:rPr>
          <w:rFonts w:ascii="Arial" w:hAnsi="Arial" w:cs="Arial"/>
          <w:i/>
          <w:iCs/>
          <w:color w:val="222222"/>
          <w:sz w:val="28"/>
          <w:szCs w:val="28"/>
          <w:shd w:val="clear" w:color="auto" w:fill="FFFFFF"/>
        </w:rPr>
        <w:t>Journal</w:t>
      </w:r>
      <w:proofErr w:type="spellEnd"/>
      <w:r w:rsidRPr="00B831C0">
        <w:rPr>
          <w:rFonts w:ascii="Arial" w:hAnsi="Arial" w:cs="Arial"/>
          <w:i/>
          <w:iCs/>
          <w:color w:val="222222"/>
          <w:sz w:val="28"/>
          <w:szCs w:val="28"/>
          <w:shd w:val="clear" w:color="auto" w:fill="FFFFFF"/>
        </w:rPr>
        <w:t xml:space="preserve"> </w:t>
      </w:r>
      <w:proofErr w:type="spellStart"/>
      <w:r w:rsidRPr="00B831C0">
        <w:rPr>
          <w:rFonts w:ascii="Arial" w:hAnsi="Arial" w:cs="Arial"/>
          <w:i/>
          <w:iCs/>
          <w:color w:val="222222"/>
          <w:sz w:val="28"/>
          <w:szCs w:val="28"/>
          <w:shd w:val="clear" w:color="auto" w:fill="FFFFFF"/>
        </w:rPr>
        <w:t>of</w:t>
      </w:r>
      <w:proofErr w:type="spellEnd"/>
      <w:r w:rsidRPr="00B831C0">
        <w:rPr>
          <w:rFonts w:ascii="Arial" w:hAnsi="Arial" w:cs="Arial"/>
          <w:i/>
          <w:iCs/>
          <w:color w:val="222222"/>
          <w:sz w:val="28"/>
          <w:szCs w:val="28"/>
          <w:shd w:val="clear" w:color="auto" w:fill="FFFFFF"/>
        </w:rPr>
        <w:t xml:space="preserve"> </w:t>
      </w:r>
      <w:proofErr w:type="spellStart"/>
      <w:r w:rsidRPr="00B831C0">
        <w:rPr>
          <w:rFonts w:ascii="Arial" w:hAnsi="Arial" w:cs="Arial"/>
          <w:i/>
          <w:iCs/>
          <w:color w:val="222222"/>
          <w:sz w:val="28"/>
          <w:szCs w:val="28"/>
          <w:shd w:val="clear" w:color="auto" w:fill="FFFFFF"/>
        </w:rPr>
        <w:t>Illicit</w:t>
      </w:r>
      <w:proofErr w:type="spellEnd"/>
      <w:r w:rsidRPr="00B831C0">
        <w:rPr>
          <w:rFonts w:ascii="Arial" w:hAnsi="Arial" w:cs="Arial"/>
          <w:i/>
          <w:iCs/>
          <w:color w:val="222222"/>
          <w:sz w:val="28"/>
          <w:szCs w:val="28"/>
          <w:shd w:val="clear" w:color="auto" w:fill="FFFFFF"/>
        </w:rPr>
        <w:t xml:space="preserve"> </w:t>
      </w:r>
      <w:proofErr w:type="spellStart"/>
      <w:r w:rsidRPr="00B831C0">
        <w:rPr>
          <w:rFonts w:ascii="Arial" w:hAnsi="Arial" w:cs="Arial"/>
          <w:i/>
          <w:iCs/>
          <w:color w:val="222222"/>
          <w:sz w:val="28"/>
          <w:szCs w:val="28"/>
          <w:shd w:val="clear" w:color="auto" w:fill="FFFFFF"/>
        </w:rPr>
        <w:t>Economies</w:t>
      </w:r>
      <w:proofErr w:type="spellEnd"/>
      <w:r w:rsidRPr="00B831C0">
        <w:rPr>
          <w:rFonts w:ascii="Arial" w:hAnsi="Arial" w:cs="Arial"/>
          <w:i/>
          <w:iCs/>
          <w:color w:val="222222"/>
          <w:sz w:val="28"/>
          <w:szCs w:val="28"/>
          <w:shd w:val="clear" w:color="auto" w:fill="FFFFFF"/>
        </w:rPr>
        <w:t xml:space="preserve"> </w:t>
      </w:r>
      <w:proofErr w:type="spellStart"/>
      <w:r w:rsidRPr="00B831C0">
        <w:rPr>
          <w:rFonts w:ascii="Arial" w:hAnsi="Arial" w:cs="Arial"/>
          <w:i/>
          <w:iCs/>
          <w:color w:val="222222"/>
          <w:sz w:val="28"/>
          <w:szCs w:val="28"/>
          <w:shd w:val="clear" w:color="auto" w:fill="FFFFFF"/>
        </w:rPr>
        <w:t>and</w:t>
      </w:r>
      <w:proofErr w:type="spellEnd"/>
      <w:r w:rsidRPr="00B831C0">
        <w:rPr>
          <w:rFonts w:ascii="Arial" w:hAnsi="Arial" w:cs="Arial"/>
          <w:i/>
          <w:iCs/>
          <w:color w:val="222222"/>
          <w:sz w:val="28"/>
          <w:szCs w:val="28"/>
          <w:shd w:val="clear" w:color="auto" w:fill="FFFFFF"/>
        </w:rPr>
        <w:t xml:space="preserve"> </w:t>
      </w:r>
      <w:proofErr w:type="spellStart"/>
      <w:r w:rsidRPr="00B831C0">
        <w:rPr>
          <w:rFonts w:ascii="Arial" w:hAnsi="Arial" w:cs="Arial"/>
          <w:i/>
          <w:iCs/>
          <w:color w:val="222222"/>
          <w:sz w:val="28"/>
          <w:szCs w:val="28"/>
          <w:shd w:val="clear" w:color="auto" w:fill="FFFFFF"/>
        </w:rPr>
        <w:t>Development</w:t>
      </w:r>
      <w:proofErr w:type="spellEnd"/>
      <w:r w:rsidRPr="00B831C0">
        <w:rPr>
          <w:rFonts w:ascii="Arial" w:hAnsi="Arial" w:cs="Arial"/>
          <w:color w:val="222222"/>
          <w:sz w:val="28"/>
          <w:szCs w:val="28"/>
          <w:shd w:val="clear" w:color="auto" w:fill="FFFFFF"/>
        </w:rPr>
        <w:t xml:space="preserve">, </w:t>
      </w:r>
      <w:r w:rsidRPr="00B831C0">
        <w:rPr>
          <w:rFonts w:ascii="Arial" w:hAnsi="Arial" w:cs="Arial"/>
          <w:i/>
          <w:iCs/>
          <w:color w:val="222222"/>
          <w:sz w:val="28"/>
          <w:szCs w:val="28"/>
          <w:shd w:val="clear" w:color="auto" w:fill="FFFFFF"/>
        </w:rPr>
        <w:t>2</w:t>
      </w:r>
      <w:r w:rsidRPr="00B831C0">
        <w:rPr>
          <w:rFonts w:ascii="Arial" w:hAnsi="Arial" w:cs="Arial"/>
          <w:color w:val="222222"/>
          <w:sz w:val="28"/>
          <w:szCs w:val="28"/>
          <w:shd w:val="clear" w:color="auto" w:fill="FFFFFF"/>
        </w:rPr>
        <w:t>(2).</w:t>
      </w:r>
      <w:r w:rsidRPr="00B831C0">
        <w:rPr>
          <w:rFonts w:ascii="Arial" w:hAnsi="Arial" w:cs="Arial"/>
          <w:sz w:val="28"/>
          <w:szCs w:val="28"/>
        </w:rPr>
        <w:t> </w:t>
      </w:r>
    </w:p>
    <w:p w14:paraId="12E2AC7F" w14:textId="5B0CB8BD" w:rsidR="00AA0E4A" w:rsidRPr="00B831C0" w:rsidRDefault="00AA0E4A" w:rsidP="00B831C0">
      <w:pPr>
        <w:rPr>
          <w:rFonts w:ascii="Arial" w:hAnsi="Arial" w:cs="Arial"/>
          <w:sz w:val="28"/>
          <w:szCs w:val="28"/>
        </w:rPr>
      </w:pPr>
      <w:r w:rsidRPr="00B831C0">
        <w:rPr>
          <w:rFonts w:ascii="Arial" w:hAnsi="Arial" w:cs="Arial"/>
          <w:color w:val="222222"/>
          <w:sz w:val="28"/>
          <w:szCs w:val="28"/>
          <w:shd w:val="clear" w:color="auto" w:fill="FFFFFF"/>
        </w:rPr>
        <w:t xml:space="preserve">Hart, C. (2014). </w:t>
      </w:r>
      <w:r w:rsidRPr="00B831C0">
        <w:rPr>
          <w:rFonts w:ascii="Arial" w:hAnsi="Arial" w:cs="Arial"/>
          <w:i/>
          <w:iCs/>
          <w:color w:val="222222"/>
          <w:sz w:val="28"/>
          <w:szCs w:val="28"/>
          <w:shd w:val="clear" w:color="auto" w:fill="FFFFFF"/>
        </w:rPr>
        <w:t>Um preço muito alto</w:t>
      </w:r>
      <w:r w:rsidRPr="00B831C0">
        <w:rPr>
          <w:rFonts w:ascii="Arial" w:hAnsi="Arial" w:cs="Arial"/>
          <w:color w:val="222222"/>
          <w:sz w:val="28"/>
          <w:szCs w:val="28"/>
          <w:shd w:val="clear" w:color="auto" w:fill="FFFFFF"/>
        </w:rPr>
        <w:t>. Editora Schwarcz-Companhia das Letras.</w:t>
      </w:r>
      <w:r w:rsidRPr="00B831C0">
        <w:rPr>
          <w:rFonts w:ascii="Arial" w:hAnsi="Arial" w:cs="Arial"/>
          <w:sz w:val="28"/>
          <w:szCs w:val="28"/>
        </w:rPr>
        <w:t> </w:t>
      </w:r>
    </w:p>
    <w:p w14:paraId="2C7C328B" w14:textId="12180627" w:rsidR="00AA0E4A" w:rsidRPr="00B831C0" w:rsidRDefault="00AA0E4A" w:rsidP="00B831C0">
      <w:pPr>
        <w:rPr>
          <w:rFonts w:ascii="Arial" w:hAnsi="Arial" w:cs="Arial"/>
          <w:sz w:val="28"/>
          <w:szCs w:val="28"/>
        </w:rPr>
      </w:pPr>
      <w:r w:rsidRPr="00B831C0">
        <w:rPr>
          <w:rFonts w:ascii="Arial" w:hAnsi="Arial" w:cs="Arial"/>
          <w:color w:val="222222"/>
          <w:sz w:val="28"/>
          <w:szCs w:val="28"/>
          <w:shd w:val="clear" w:color="auto" w:fill="FFFFFF"/>
        </w:rPr>
        <w:t xml:space="preserve">Open Society Foundation. (2017). </w:t>
      </w:r>
      <w:r w:rsidRPr="00B831C0">
        <w:rPr>
          <w:rFonts w:ascii="Arial" w:hAnsi="Arial" w:cs="Arial"/>
          <w:i/>
          <w:iCs/>
          <w:color w:val="222222"/>
          <w:sz w:val="28"/>
          <w:szCs w:val="28"/>
          <w:shd w:val="clear" w:color="auto" w:fill="FFFFFF"/>
        </w:rPr>
        <w:t>Crack: reduzir danos. Lições brasileiras de saúde, segurança e cidadania</w:t>
      </w:r>
      <w:r w:rsidRPr="00B831C0">
        <w:rPr>
          <w:rFonts w:ascii="Arial" w:hAnsi="Arial" w:cs="Arial"/>
          <w:color w:val="222222"/>
          <w:sz w:val="28"/>
          <w:szCs w:val="28"/>
          <w:shd w:val="clear" w:color="auto" w:fill="FFFFFF"/>
        </w:rPr>
        <w:t>.</w:t>
      </w:r>
      <w:r w:rsidRPr="00B831C0">
        <w:rPr>
          <w:rFonts w:ascii="Arial" w:hAnsi="Arial" w:cs="Arial"/>
          <w:sz w:val="28"/>
          <w:szCs w:val="28"/>
        </w:rPr>
        <w:t> </w:t>
      </w:r>
    </w:p>
    <w:p w14:paraId="62B6CB7D" w14:textId="3EB0B154" w:rsidR="00AA0E4A" w:rsidRPr="00B831C0" w:rsidRDefault="00AA0E4A" w:rsidP="00B831C0">
      <w:pPr>
        <w:rPr>
          <w:rFonts w:ascii="Arial" w:hAnsi="Arial" w:cs="Arial"/>
          <w:sz w:val="28"/>
          <w:szCs w:val="28"/>
        </w:rPr>
      </w:pPr>
      <w:r w:rsidRPr="00B831C0">
        <w:rPr>
          <w:rFonts w:ascii="Arial" w:hAnsi="Arial" w:cs="Arial"/>
          <w:color w:val="222222"/>
          <w:sz w:val="28"/>
          <w:szCs w:val="28"/>
          <w:shd w:val="clear" w:color="auto" w:fill="FFFFFF"/>
        </w:rPr>
        <w:t>Souza, J. (2016). Crack e exclusão social.</w:t>
      </w:r>
      <w:r w:rsidRPr="00B831C0">
        <w:rPr>
          <w:rFonts w:ascii="Arial" w:hAnsi="Arial" w:cs="Arial"/>
          <w:sz w:val="28"/>
          <w:szCs w:val="28"/>
        </w:rPr>
        <w:t> </w:t>
      </w:r>
    </w:p>
    <w:p w14:paraId="19A97332" w14:textId="77777777" w:rsidR="00AA0E4A" w:rsidRPr="00B831C0" w:rsidRDefault="00AA0E4A" w:rsidP="00B831C0">
      <w:pPr>
        <w:rPr>
          <w:rFonts w:ascii="Arial" w:hAnsi="Arial" w:cs="Arial"/>
          <w:color w:val="222222"/>
          <w:sz w:val="28"/>
          <w:szCs w:val="28"/>
          <w:shd w:val="clear" w:color="auto" w:fill="FFFFFF"/>
        </w:rPr>
      </w:pPr>
      <w:r w:rsidRPr="00B831C0">
        <w:rPr>
          <w:rFonts w:ascii="Arial" w:hAnsi="Arial" w:cs="Arial"/>
          <w:color w:val="222222"/>
          <w:sz w:val="28"/>
          <w:szCs w:val="28"/>
          <w:shd w:val="clear" w:color="auto" w:fill="FFFFFF"/>
        </w:rPr>
        <w:t xml:space="preserve">Souza, J. (2017). </w:t>
      </w:r>
      <w:r w:rsidRPr="00B831C0">
        <w:rPr>
          <w:rFonts w:ascii="Arial" w:hAnsi="Arial" w:cs="Arial"/>
          <w:i/>
          <w:iCs/>
          <w:color w:val="222222"/>
          <w:sz w:val="28"/>
          <w:szCs w:val="28"/>
          <w:shd w:val="clear" w:color="auto" w:fill="FFFFFF"/>
        </w:rPr>
        <w:t>A ralé brasileira: quem é e como vive</w:t>
      </w:r>
      <w:r w:rsidRPr="00B831C0">
        <w:rPr>
          <w:rFonts w:ascii="Arial" w:hAnsi="Arial" w:cs="Arial"/>
          <w:color w:val="222222"/>
          <w:sz w:val="28"/>
          <w:szCs w:val="28"/>
          <w:shd w:val="clear" w:color="auto" w:fill="FFFFFF"/>
        </w:rPr>
        <w:t>. Editora Contracorrente.</w:t>
      </w:r>
    </w:p>
    <w:p w14:paraId="543743E8" w14:textId="77777777" w:rsidR="00AE1AE0" w:rsidRPr="00B831C0" w:rsidRDefault="00AE1AE0" w:rsidP="00B831C0">
      <w:pPr>
        <w:rPr>
          <w:rFonts w:ascii="Arial" w:hAnsi="Arial" w:cs="Arial"/>
          <w:color w:val="222222"/>
          <w:sz w:val="28"/>
          <w:szCs w:val="28"/>
          <w:shd w:val="clear" w:color="auto" w:fill="FFFFFF"/>
        </w:rPr>
      </w:pPr>
    </w:p>
    <w:p w14:paraId="6734F4E5" w14:textId="77777777" w:rsidR="00AE1AE0" w:rsidRPr="00B831C0" w:rsidRDefault="00AE1AE0" w:rsidP="00B831C0">
      <w:pPr>
        <w:rPr>
          <w:rFonts w:ascii="Arial" w:hAnsi="Arial" w:cs="Arial"/>
          <w:color w:val="222222"/>
          <w:sz w:val="28"/>
          <w:szCs w:val="28"/>
          <w:shd w:val="clear" w:color="auto" w:fill="FFFFFF"/>
        </w:rPr>
      </w:pPr>
    </w:p>
    <w:p w14:paraId="1AFCBA96" w14:textId="77777777" w:rsidR="00AA0E4A" w:rsidRPr="00B831C0" w:rsidRDefault="00AA0E4A" w:rsidP="00B831C0">
      <w:pPr>
        <w:rPr>
          <w:rFonts w:ascii="Arial" w:hAnsi="Arial" w:cs="Arial"/>
          <w:sz w:val="28"/>
          <w:szCs w:val="28"/>
        </w:rPr>
      </w:pPr>
    </w:p>
    <w:p w14:paraId="074FE0FD" w14:textId="77777777" w:rsidR="00AE1AE0" w:rsidRPr="00B831C0" w:rsidRDefault="00AA0E4A" w:rsidP="00B831C0">
      <w:pPr>
        <w:rPr>
          <w:rFonts w:ascii="Arial" w:hAnsi="Arial" w:cs="Arial"/>
          <w:sz w:val="28"/>
          <w:szCs w:val="28"/>
        </w:rPr>
      </w:pPr>
      <w:r w:rsidRPr="00B831C0">
        <w:rPr>
          <w:rFonts w:ascii="Arial" w:hAnsi="Arial" w:cs="Arial"/>
          <w:sz w:val="28"/>
          <w:szCs w:val="28"/>
        </w:rPr>
        <w:lastRenderedPageBreak/>
        <w:t>Bibliografia Complementar:</w:t>
      </w:r>
    </w:p>
    <w:p w14:paraId="45A36C21" w14:textId="5B7F81EB" w:rsidR="000D3DA9" w:rsidRPr="00B831C0" w:rsidRDefault="00AA0E4A" w:rsidP="00B831C0">
      <w:pPr>
        <w:rPr>
          <w:rFonts w:ascii="Arial" w:hAnsi="Arial" w:cs="Arial"/>
          <w:sz w:val="28"/>
          <w:szCs w:val="28"/>
        </w:rPr>
      </w:pPr>
      <w:r w:rsidRPr="00B831C0">
        <w:rPr>
          <w:rFonts w:ascii="Arial" w:hAnsi="Arial" w:cs="Arial"/>
          <w:color w:val="222222"/>
          <w:sz w:val="28"/>
          <w:szCs w:val="28"/>
          <w:shd w:val="clear" w:color="auto" w:fill="FFFFFF"/>
        </w:rPr>
        <w:t xml:space="preserve"> Fiore, M. (2012). O lugar do Estado na questão das drogas: O paradigma proibicionista e as alternativas. Novos Estudos CEBRAP, 1(92), 9–21. </w:t>
      </w:r>
    </w:p>
    <w:p w14:paraId="297805E2" w14:textId="77777777" w:rsidR="00A50A82" w:rsidRPr="00B831C0" w:rsidRDefault="000D3DA9" w:rsidP="00B831C0">
      <w:pPr>
        <w:rPr>
          <w:rFonts w:ascii="Arial" w:hAnsi="Arial" w:cs="Arial"/>
          <w:sz w:val="28"/>
          <w:szCs w:val="28"/>
        </w:rPr>
      </w:pPr>
      <w:r w:rsidRPr="00B831C0">
        <w:rPr>
          <w:rFonts w:ascii="Arial" w:hAnsi="Arial" w:cs="Arial"/>
          <w:sz w:val="28"/>
          <w:szCs w:val="28"/>
          <w:highlight w:val="yellow"/>
        </w:rPr>
        <w:t>Indicadores Clínicos de Risco para o Desenvolvimento Infantil: Fundamentos p/ uma Prática Interdisciplinar</w:t>
      </w:r>
      <w:r w:rsidRPr="00B831C0">
        <w:rPr>
          <w:rFonts w:ascii="Arial" w:hAnsi="Arial" w:cs="Arial"/>
          <w:sz w:val="28"/>
          <w:szCs w:val="28"/>
        </w:rPr>
        <w:t xml:space="preserve"> </w:t>
      </w:r>
      <w:r w:rsidR="00A50A82" w:rsidRPr="00B831C0">
        <w:rPr>
          <w:rFonts w:ascii="Arial" w:hAnsi="Arial" w:cs="Arial"/>
          <w:sz w:val="28"/>
          <w:szCs w:val="28"/>
        </w:rPr>
        <w:t>–</w:t>
      </w:r>
      <w:r w:rsidRPr="00B831C0">
        <w:rPr>
          <w:rFonts w:ascii="Arial" w:hAnsi="Arial" w:cs="Arial"/>
          <w:sz w:val="28"/>
          <w:szCs w:val="28"/>
        </w:rPr>
        <w:t xml:space="preserve"> </w:t>
      </w:r>
    </w:p>
    <w:p w14:paraId="7C86650C" w14:textId="77777777" w:rsidR="000D3DA9" w:rsidRPr="00B831C0" w:rsidRDefault="00A50A82" w:rsidP="00B831C0">
      <w:pPr>
        <w:rPr>
          <w:rFonts w:ascii="Arial" w:hAnsi="Arial" w:cs="Arial"/>
          <w:bCs/>
          <w:iCs/>
          <w:sz w:val="28"/>
          <w:szCs w:val="28"/>
        </w:rPr>
      </w:pPr>
      <w:r w:rsidRPr="00B831C0">
        <w:rPr>
          <w:rFonts w:ascii="Arial" w:hAnsi="Arial" w:cs="Arial"/>
          <w:sz w:val="28"/>
          <w:szCs w:val="28"/>
        </w:rPr>
        <w:t xml:space="preserve">Ementa: </w:t>
      </w:r>
      <w:r w:rsidR="000D3DA9" w:rsidRPr="00B831C0">
        <w:rPr>
          <w:rFonts w:ascii="Arial" w:hAnsi="Arial" w:cs="Arial"/>
          <w:sz w:val="28"/>
          <w:szCs w:val="28"/>
        </w:rPr>
        <w:t>A capacitação para o uso de um instrumento como o IRDI permitirá que trabalhadores da Saúde Pública, especialmente na área da Saúde Mental, tenham o seu olhar e sua escuta aguçados para o acompanhamento da constituição psíquica de crianças pequenas. Esse aguçamento será especialmente importante quando puder detectar entraves ou desconexões graves que venham a ocorrer no laço pais-bebê.</w:t>
      </w:r>
    </w:p>
    <w:p w14:paraId="4ADF752B" w14:textId="77777777" w:rsidR="00A50A82" w:rsidRPr="00B831C0" w:rsidRDefault="00A50A82" w:rsidP="00B831C0">
      <w:pPr>
        <w:rPr>
          <w:rFonts w:ascii="Arial" w:hAnsi="Arial" w:cs="Arial"/>
          <w:sz w:val="28"/>
          <w:szCs w:val="28"/>
        </w:rPr>
      </w:pPr>
      <w:r w:rsidRPr="00B831C0">
        <w:rPr>
          <w:rFonts w:ascii="Arial" w:hAnsi="Arial" w:cs="Arial"/>
          <w:sz w:val="28"/>
          <w:szCs w:val="28"/>
        </w:rPr>
        <w:t>Objetivo: Oferecer elementos teórico-clínicos para a utilização, por profissionais de saúde e da educação do instrumento IRDI (indicadores clínicos de risco para o desenvolvimento infantil).</w:t>
      </w:r>
    </w:p>
    <w:p w14:paraId="45A7E957" w14:textId="49F59061" w:rsidR="005D38B2" w:rsidRPr="00B831C0" w:rsidRDefault="005D38B2" w:rsidP="00B831C0">
      <w:pPr>
        <w:rPr>
          <w:rFonts w:ascii="Arial" w:eastAsia="Arial" w:hAnsi="Arial" w:cs="Arial"/>
          <w:sz w:val="28"/>
          <w:szCs w:val="28"/>
        </w:rPr>
      </w:pPr>
      <w:r w:rsidRPr="00B831C0">
        <w:rPr>
          <w:rFonts w:ascii="Arial" w:eastAsia="Arial" w:hAnsi="Arial" w:cs="Arial"/>
          <w:sz w:val="28"/>
          <w:szCs w:val="28"/>
        </w:rPr>
        <w:t>Conteúdo Programático:</w:t>
      </w:r>
    </w:p>
    <w:p w14:paraId="6CB0B579" w14:textId="1F6D6C02" w:rsidR="005D38B2" w:rsidRPr="00B831C0" w:rsidRDefault="005D38B2" w:rsidP="00B831C0">
      <w:pPr>
        <w:rPr>
          <w:rFonts w:ascii="Arial" w:hAnsi="Arial" w:cs="Arial"/>
          <w:sz w:val="28"/>
          <w:szCs w:val="28"/>
        </w:rPr>
      </w:pPr>
      <w:r w:rsidRPr="00B831C0">
        <w:rPr>
          <w:rFonts w:ascii="Arial" w:hAnsi="Arial" w:cs="Arial"/>
          <w:sz w:val="28"/>
          <w:szCs w:val="28"/>
        </w:rPr>
        <w:t xml:space="preserve">Apresentação dos fundamentos teóricos que estão na base da construção dos </w:t>
      </w:r>
      <w:proofErr w:type="spellStart"/>
      <w:r w:rsidRPr="00B831C0">
        <w:rPr>
          <w:rFonts w:ascii="Arial" w:hAnsi="Arial" w:cs="Arial"/>
          <w:sz w:val="28"/>
          <w:szCs w:val="28"/>
        </w:rPr>
        <w:t>IRDIs</w:t>
      </w:r>
      <w:proofErr w:type="spellEnd"/>
      <w:r w:rsidRPr="00B831C0">
        <w:rPr>
          <w:rFonts w:ascii="Arial" w:hAnsi="Arial" w:cs="Arial"/>
          <w:sz w:val="28"/>
          <w:szCs w:val="28"/>
        </w:rPr>
        <w:t>. Estes fundamentos estão organizados em torno de quatro eixos teóricos a partir dos quais operam as funções materna e paterna. 2) A visão psicanalítica da psicose infantil e do autismo. 3) Apresentação dos 31 indicadores clínicos 4) Exercícios de uso pelos alunos dos indicadores em diversas situações clínico- institucionais ou mesmo em creches. 5) Diálogos com casos clínicos em que serão examinados a ausência e a presença de indicadores clínica risco.</w:t>
      </w:r>
    </w:p>
    <w:p w14:paraId="71CB4D9D" w14:textId="2A80F71F" w:rsidR="005D38B2" w:rsidRPr="00B831C0" w:rsidRDefault="005D38B2" w:rsidP="00B831C0">
      <w:pPr>
        <w:rPr>
          <w:rFonts w:ascii="Arial" w:eastAsia="Arial" w:hAnsi="Arial" w:cs="Arial"/>
          <w:sz w:val="28"/>
          <w:szCs w:val="28"/>
        </w:rPr>
      </w:pPr>
      <w:r w:rsidRPr="00B831C0">
        <w:rPr>
          <w:rFonts w:ascii="Arial" w:eastAsia="Arial" w:hAnsi="Arial" w:cs="Arial"/>
          <w:sz w:val="28"/>
          <w:szCs w:val="28"/>
        </w:rPr>
        <w:t>Bibliografia Básica:</w:t>
      </w:r>
    </w:p>
    <w:p w14:paraId="3927A90A" w14:textId="5A035790" w:rsidR="005D38B2" w:rsidRPr="00B831C0" w:rsidRDefault="005D38B2" w:rsidP="00B831C0">
      <w:pPr>
        <w:rPr>
          <w:rFonts w:ascii="Arial" w:hAnsi="Arial" w:cs="Arial"/>
          <w:sz w:val="28"/>
          <w:szCs w:val="28"/>
        </w:rPr>
      </w:pPr>
      <w:proofErr w:type="spellStart"/>
      <w:r w:rsidRPr="00B831C0">
        <w:rPr>
          <w:rFonts w:ascii="Arial" w:hAnsi="Arial" w:cs="Arial"/>
          <w:sz w:val="28"/>
          <w:szCs w:val="28"/>
        </w:rPr>
        <w:t>Kupfer</w:t>
      </w:r>
      <w:proofErr w:type="spellEnd"/>
      <w:r w:rsidRPr="00B831C0">
        <w:rPr>
          <w:rFonts w:ascii="Arial" w:hAnsi="Arial" w:cs="Arial"/>
          <w:sz w:val="28"/>
          <w:szCs w:val="28"/>
        </w:rPr>
        <w:t xml:space="preserve">, </w:t>
      </w:r>
      <w:proofErr w:type="gramStart"/>
      <w:r w:rsidRPr="00B831C0">
        <w:rPr>
          <w:rFonts w:ascii="Arial" w:hAnsi="Arial" w:cs="Arial"/>
          <w:sz w:val="28"/>
          <w:szCs w:val="28"/>
        </w:rPr>
        <w:t>M.C.M.,</w:t>
      </w:r>
      <w:proofErr w:type="spellStart"/>
      <w:r w:rsidRPr="00B831C0">
        <w:rPr>
          <w:rFonts w:ascii="Arial" w:hAnsi="Arial" w:cs="Arial"/>
          <w:sz w:val="28"/>
          <w:szCs w:val="28"/>
        </w:rPr>
        <w:t>Jerusalinsky</w:t>
      </w:r>
      <w:proofErr w:type="spellEnd"/>
      <w:proofErr w:type="gramEnd"/>
      <w:r w:rsidRPr="00B831C0">
        <w:rPr>
          <w:rFonts w:ascii="Arial" w:hAnsi="Arial" w:cs="Arial"/>
          <w:sz w:val="28"/>
          <w:szCs w:val="28"/>
        </w:rPr>
        <w:t xml:space="preserve">, A.N., Bernardino, L.M.F., Wanderley, D., Rocha, P.S.F., Molina, S.E., et al. (2009). Valor preditivo de indicadores clínicos de risco para o desenvolvimento infantil: um estudo a partir da teoria psicanalítica. Lat. </w:t>
      </w:r>
      <w:proofErr w:type="spellStart"/>
      <w:r w:rsidRPr="00B831C0">
        <w:rPr>
          <w:rFonts w:ascii="Arial" w:hAnsi="Arial" w:cs="Arial"/>
          <w:sz w:val="28"/>
          <w:szCs w:val="28"/>
        </w:rPr>
        <w:t>Am.Journalof</w:t>
      </w:r>
      <w:proofErr w:type="spellEnd"/>
      <w:r w:rsidRPr="00B831C0">
        <w:rPr>
          <w:rFonts w:ascii="Arial" w:hAnsi="Arial" w:cs="Arial"/>
          <w:sz w:val="28"/>
          <w:szCs w:val="28"/>
        </w:rPr>
        <w:t xml:space="preserve"> Fund. </w:t>
      </w:r>
      <w:proofErr w:type="spellStart"/>
      <w:r w:rsidRPr="00B831C0">
        <w:rPr>
          <w:rFonts w:ascii="Arial" w:hAnsi="Arial" w:cs="Arial"/>
          <w:sz w:val="28"/>
          <w:szCs w:val="28"/>
        </w:rPr>
        <w:t>Psychopath</w:t>
      </w:r>
      <w:proofErr w:type="spellEnd"/>
      <w:r w:rsidRPr="00B831C0">
        <w:rPr>
          <w:rFonts w:ascii="Arial" w:hAnsi="Arial" w:cs="Arial"/>
          <w:sz w:val="28"/>
          <w:szCs w:val="28"/>
        </w:rPr>
        <w:t>, 6(1), 48-68.</w:t>
      </w:r>
    </w:p>
    <w:p w14:paraId="6AA51429" w14:textId="17EFC62C" w:rsidR="005D38B2" w:rsidRPr="00B831C0" w:rsidRDefault="005D38B2" w:rsidP="00B831C0">
      <w:pPr>
        <w:rPr>
          <w:rFonts w:ascii="Arial" w:hAnsi="Arial" w:cs="Arial"/>
          <w:sz w:val="28"/>
          <w:szCs w:val="28"/>
        </w:rPr>
      </w:pPr>
      <w:r w:rsidRPr="00B831C0">
        <w:rPr>
          <w:rFonts w:ascii="Arial" w:hAnsi="Arial" w:cs="Arial"/>
          <w:sz w:val="28"/>
          <w:szCs w:val="28"/>
        </w:rPr>
        <w:t xml:space="preserve">Pesaro, M.E. (2010) Alcance e limites teórico-metodológicos da pesquisa multicêntrica de indicadores clínicos de risco para o desenvolvimento infantil. Tese de Doutorado. Instituto de Psicologia da USP. 3) </w:t>
      </w:r>
      <w:proofErr w:type="spellStart"/>
      <w:r w:rsidRPr="00B831C0">
        <w:rPr>
          <w:rFonts w:ascii="Arial" w:hAnsi="Arial" w:cs="Arial"/>
          <w:sz w:val="28"/>
          <w:szCs w:val="28"/>
        </w:rPr>
        <w:t>Kupfer</w:t>
      </w:r>
      <w:proofErr w:type="spellEnd"/>
      <w:r w:rsidRPr="00B831C0">
        <w:rPr>
          <w:rFonts w:ascii="Arial" w:hAnsi="Arial" w:cs="Arial"/>
          <w:sz w:val="28"/>
          <w:szCs w:val="28"/>
        </w:rPr>
        <w:t xml:space="preserve"> M.C.M., Bernardino, L.M.F., Mariotto, R.M.M., </w:t>
      </w:r>
      <w:r w:rsidRPr="00B831C0">
        <w:rPr>
          <w:rFonts w:ascii="Arial" w:hAnsi="Arial" w:cs="Arial"/>
          <w:sz w:val="28"/>
          <w:szCs w:val="28"/>
        </w:rPr>
        <w:lastRenderedPageBreak/>
        <w:t xml:space="preserve">Pesaro, M.E., </w:t>
      </w:r>
      <w:proofErr w:type="spellStart"/>
      <w:r w:rsidRPr="00B831C0">
        <w:rPr>
          <w:rFonts w:ascii="Arial" w:hAnsi="Arial" w:cs="Arial"/>
          <w:sz w:val="28"/>
          <w:szCs w:val="28"/>
        </w:rPr>
        <w:t>Lajonquière</w:t>
      </w:r>
      <w:proofErr w:type="spellEnd"/>
      <w:r w:rsidRPr="00B831C0">
        <w:rPr>
          <w:rFonts w:ascii="Arial" w:hAnsi="Arial" w:cs="Arial"/>
          <w:sz w:val="28"/>
          <w:szCs w:val="28"/>
        </w:rPr>
        <w:t xml:space="preserve">, L., Voltolini, R., Machado, A.M.M. (2012). Metodologia IRDI: </w:t>
      </w:r>
      <w:proofErr w:type="spellStart"/>
      <w:r w:rsidRPr="00B831C0">
        <w:rPr>
          <w:rFonts w:ascii="Arial" w:hAnsi="Arial" w:cs="Arial"/>
          <w:sz w:val="28"/>
          <w:szCs w:val="28"/>
        </w:rPr>
        <w:t>umaação</w:t>
      </w:r>
      <w:proofErr w:type="spellEnd"/>
      <w:r w:rsidRPr="00B831C0">
        <w:rPr>
          <w:rFonts w:ascii="Arial" w:hAnsi="Arial" w:cs="Arial"/>
          <w:sz w:val="28"/>
          <w:szCs w:val="28"/>
        </w:rPr>
        <w:t xml:space="preserve"> de prevenção na primeira infância. In: </w:t>
      </w:r>
      <w:proofErr w:type="spellStart"/>
      <w:r w:rsidRPr="00B831C0">
        <w:rPr>
          <w:rFonts w:ascii="Arial" w:hAnsi="Arial" w:cs="Arial"/>
          <w:sz w:val="28"/>
          <w:szCs w:val="28"/>
        </w:rPr>
        <w:t>Kupfer</w:t>
      </w:r>
      <w:proofErr w:type="spellEnd"/>
      <w:r w:rsidRPr="00B831C0">
        <w:rPr>
          <w:rFonts w:ascii="Arial" w:hAnsi="Arial" w:cs="Arial"/>
          <w:sz w:val="28"/>
          <w:szCs w:val="28"/>
        </w:rPr>
        <w:t>, M.C.M., Bernardino, L.M.F., Mariotto, R.M.M. (</w:t>
      </w:r>
      <w:proofErr w:type="spellStart"/>
      <w:r w:rsidRPr="00B831C0">
        <w:rPr>
          <w:rFonts w:ascii="Arial" w:hAnsi="Arial" w:cs="Arial"/>
          <w:sz w:val="28"/>
          <w:szCs w:val="28"/>
        </w:rPr>
        <w:t>orgs</w:t>
      </w:r>
      <w:proofErr w:type="spellEnd"/>
      <w:r w:rsidRPr="00B831C0">
        <w:rPr>
          <w:rFonts w:ascii="Arial" w:hAnsi="Arial" w:cs="Arial"/>
          <w:sz w:val="28"/>
          <w:szCs w:val="28"/>
        </w:rPr>
        <w:t>). Psicanálise e ações de prevenção na primeira Infância. São Paulo: Escuta, p. 131-148.</w:t>
      </w:r>
    </w:p>
    <w:p w14:paraId="5E79E148" w14:textId="05E5C97A" w:rsidR="005D38B2" w:rsidRPr="00B831C0" w:rsidRDefault="005D38B2" w:rsidP="00B831C0">
      <w:pPr>
        <w:rPr>
          <w:rFonts w:ascii="Arial" w:eastAsia="Arial" w:hAnsi="Arial" w:cs="Arial"/>
          <w:sz w:val="28"/>
          <w:szCs w:val="28"/>
        </w:rPr>
      </w:pPr>
      <w:r w:rsidRPr="00B831C0">
        <w:rPr>
          <w:rFonts w:ascii="Arial" w:eastAsia="Arial" w:hAnsi="Arial" w:cs="Arial"/>
          <w:sz w:val="28"/>
          <w:szCs w:val="28"/>
        </w:rPr>
        <w:t>Bibliografia Complementar:</w:t>
      </w:r>
    </w:p>
    <w:p w14:paraId="64923291" w14:textId="3EC1B840" w:rsidR="005D38B2" w:rsidRPr="00B831C0" w:rsidRDefault="005D38B2" w:rsidP="00B831C0">
      <w:pPr>
        <w:rPr>
          <w:rFonts w:ascii="Arial" w:hAnsi="Arial" w:cs="Arial"/>
          <w:sz w:val="28"/>
          <w:szCs w:val="28"/>
        </w:rPr>
      </w:pPr>
      <w:r w:rsidRPr="00B831C0">
        <w:rPr>
          <w:rFonts w:ascii="Arial" w:hAnsi="Arial" w:cs="Arial"/>
          <w:sz w:val="28"/>
          <w:szCs w:val="28"/>
        </w:rPr>
        <w:t xml:space="preserve">Mariotto </w:t>
      </w:r>
      <w:proofErr w:type="gramStart"/>
      <w:r w:rsidRPr="00B831C0">
        <w:rPr>
          <w:rFonts w:ascii="Arial" w:hAnsi="Arial" w:cs="Arial"/>
          <w:sz w:val="28"/>
          <w:szCs w:val="28"/>
        </w:rPr>
        <w:t>R.M.M.(</w:t>
      </w:r>
      <w:proofErr w:type="gramEnd"/>
      <w:r w:rsidRPr="00B831C0">
        <w:rPr>
          <w:rFonts w:ascii="Arial" w:hAnsi="Arial" w:cs="Arial"/>
          <w:sz w:val="28"/>
          <w:szCs w:val="28"/>
        </w:rPr>
        <w:t xml:space="preserve">2009). Cuidar, Educar e Prevenir: as funções da </w:t>
      </w:r>
      <w:proofErr w:type="spellStart"/>
      <w:r w:rsidRPr="00B831C0">
        <w:rPr>
          <w:rFonts w:ascii="Arial" w:hAnsi="Arial" w:cs="Arial"/>
          <w:sz w:val="28"/>
          <w:szCs w:val="28"/>
        </w:rPr>
        <w:t>crechenasubjetivação</w:t>
      </w:r>
      <w:proofErr w:type="spellEnd"/>
      <w:r w:rsidRPr="00B831C0">
        <w:rPr>
          <w:rFonts w:ascii="Arial" w:hAnsi="Arial" w:cs="Arial"/>
          <w:sz w:val="28"/>
          <w:szCs w:val="28"/>
        </w:rPr>
        <w:t xml:space="preserve"> de bebês. São Paulo: Escuta.</w:t>
      </w:r>
    </w:p>
    <w:p w14:paraId="61082929" w14:textId="111FE23D" w:rsidR="005D38B2" w:rsidRPr="00B831C0" w:rsidRDefault="005D38B2" w:rsidP="00B831C0">
      <w:pPr>
        <w:rPr>
          <w:rFonts w:ascii="Arial" w:hAnsi="Arial" w:cs="Arial"/>
          <w:sz w:val="28"/>
          <w:szCs w:val="28"/>
        </w:rPr>
      </w:pPr>
      <w:r w:rsidRPr="00B831C0">
        <w:rPr>
          <w:rFonts w:ascii="Arial" w:hAnsi="Arial" w:cs="Arial"/>
          <w:sz w:val="28"/>
          <w:szCs w:val="28"/>
        </w:rPr>
        <w:t>Bernardino, L.M.F. (2008). possível uma clínica psicanalítica com bebês? In: KUPFER, MCM; TEPERMAN, DW. O que os bebês provocam nos psicanalistas. São Paulo, Escuta.</w:t>
      </w:r>
    </w:p>
    <w:p w14:paraId="1B957C19" w14:textId="77777777" w:rsidR="005D38B2" w:rsidRPr="00B831C0" w:rsidRDefault="005D38B2" w:rsidP="00B831C0">
      <w:pPr>
        <w:rPr>
          <w:rFonts w:ascii="Arial" w:hAnsi="Arial" w:cs="Arial"/>
          <w:sz w:val="28"/>
          <w:szCs w:val="28"/>
        </w:rPr>
      </w:pPr>
      <w:proofErr w:type="spellStart"/>
      <w:r w:rsidRPr="00B831C0">
        <w:rPr>
          <w:rFonts w:ascii="Arial" w:hAnsi="Arial" w:cs="Arial"/>
          <w:sz w:val="28"/>
          <w:szCs w:val="28"/>
        </w:rPr>
        <w:t>Bleichmar</w:t>
      </w:r>
      <w:proofErr w:type="spellEnd"/>
      <w:r w:rsidRPr="00B831C0">
        <w:rPr>
          <w:rFonts w:ascii="Arial" w:hAnsi="Arial" w:cs="Arial"/>
          <w:sz w:val="28"/>
          <w:szCs w:val="28"/>
        </w:rPr>
        <w:t xml:space="preserve">, S. Nas origens do sujeito psíquico: do mito à história. Porto Alegre: Artes Médicas, 1993. </w:t>
      </w:r>
      <w:proofErr w:type="spellStart"/>
      <w:r w:rsidRPr="00B831C0">
        <w:rPr>
          <w:rFonts w:ascii="Arial" w:hAnsi="Arial" w:cs="Arial"/>
          <w:sz w:val="28"/>
          <w:szCs w:val="28"/>
        </w:rPr>
        <w:t>Coriat</w:t>
      </w:r>
      <w:proofErr w:type="spellEnd"/>
      <w:r w:rsidRPr="00B831C0">
        <w:rPr>
          <w:rFonts w:ascii="Arial" w:hAnsi="Arial" w:cs="Arial"/>
          <w:sz w:val="28"/>
          <w:szCs w:val="28"/>
        </w:rPr>
        <w:t>, LF;</w:t>
      </w:r>
    </w:p>
    <w:p w14:paraId="0F36F78F" w14:textId="50C68633" w:rsidR="005D38B2" w:rsidRPr="00B831C0" w:rsidRDefault="005D38B2" w:rsidP="00B831C0">
      <w:pPr>
        <w:rPr>
          <w:rFonts w:ascii="Arial" w:hAnsi="Arial" w:cs="Arial"/>
          <w:sz w:val="28"/>
          <w:szCs w:val="28"/>
        </w:rPr>
      </w:pPr>
      <w:r w:rsidRPr="00B831C0">
        <w:rPr>
          <w:rFonts w:ascii="Arial" w:hAnsi="Arial" w:cs="Arial"/>
          <w:sz w:val="28"/>
          <w:szCs w:val="28"/>
        </w:rPr>
        <w:t xml:space="preserve"> </w:t>
      </w:r>
      <w:proofErr w:type="spellStart"/>
      <w:r w:rsidRPr="00B831C0">
        <w:rPr>
          <w:rFonts w:ascii="Arial" w:hAnsi="Arial" w:cs="Arial"/>
          <w:sz w:val="28"/>
          <w:szCs w:val="28"/>
        </w:rPr>
        <w:t>Jerusalinsky</w:t>
      </w:r>
      <w:proofErr w:type="spellEnd"/>
      <w:r w:rsidRPr="00B831C0">
        <w:rPr>
          <w:rFonts w:ascii="Arial" w:hAnsi="Arial" w:cs="Arial"/>
          <w:sz w:val="28"/>
          <w:szCs w:val="28"/>
        </w:rPr>
        <w:t>, A. (2001). Aspectos estruturais e instrumentais do desenvolvimento. Estilos da Criança, n. 4, Porto Alegre</w:t>
      </w:r>
    </w:p>
    <w:p w14:paraId="6DB12B33" w14:textId="39A2840E" w:rsidR="00AA0E4A" w:rsidRPr="00B831C0" w:rsidRDefault="005D38B2" w:rsidP="00B831C0">
      <w:pPr>
        <w:rPr>
          <w:rFonts w:ascii="Arial" w:hAnsi="Arial" w:cs="Arial"/>
          <w:bCs/>
          <w:iCs/>
          <w:sz w:val="28"/>
          <w:szCs w:val="28"/>
        </w:rPr>
      </w:pPr>
      <w:proofErr w:type="spellStart"/>
      <w:r w:rsidRPr="00B831C0">
        <w:rPr>
          <w:rFonts w:ascii="Arial" w:hAnsi="Arial" w:cs="Arial"/>
          <w:sz w:val="28"/>
          <w:szCs w:val="28"/>
        </w:rPr>
        <w:t>Jerusalinsky</w:t>
      </w:r>
      <w:proofErr w:type="spellEnd"/>
      <w:r w:rsidRPr="00B831C0">
        <w:rPr>
          <w:rFonts w:ascii="Arial" w:hAnsi="Arial" w:cs="Arial"/>
          <w:sz w:val="28"/>
          <w:szCs w:val="28"/>
        </w:rPr>
        <w:t>, A. e Cols. (1999). Psicanálise e desenvolvimento. Porto Alegre: Artes e Ofícios.</w:t>
      </w:r>
    </w:p>
    <w:p w14:paraId="799EDD8A" w14:textId="77777777" w:rsidR="00A50A82" w:rsidRPr="00B831C0" w:rsidRDefault="000D3DA9" w:rsidP="00B831C0">
      <w:pPr>
        <w:rPr>
          <w:rFonts w:ascii="Arial" w:hAnsi="Arial" w:cs="Arial"/>
          <w:color w:val="676767"/>
          <w:sz w:val="28"/>
          <w:szCs w:val="28"/>
          <w:shd w:val="clear" w:color="auto" w:fill="F2F2F2"/>
        </w:rPr>
      </w:pPr>
      <w:r w:rsidRPr="00B831C0">
        <w:rPr>
          <w:rFonts w:ascii="Arial" w:hAnsi="Arial" w:cs="Arial"/>
          <w:sz w:val="28"/>
          <w:szCs w:val="28"/>
          <w:highlight w:val="yellow"/>
        </w:rPr>
        <w:t>A Escuta Psicanalítica Grupal na Saúde Pública</w:t>
      </w:r>
      <w:r w:rsidRPr="00B831C0">
        <w:rPr>
          <w:rFonts w:ascii="Arial" w:hAnsi="Arial" w:cs="Arial"/>
          <w:sz w:val="28"/>
          <w:szCs w:val="28"/>
        </w:rPr>
        <w:t xml:space="preserve"> </w:t>
      </w:r>
      <w:r w:rsidR="00A50A82" w:rsidRPr="00B831C0">
        <w:rPr>
          <w:rFonts w:ascii="Arial" w:hAnsi="Arial" w:cs="Arial"/>
          <w:sz w:val="28"/>
          <w:szCs w:val="28"/>
        </w:rPr>
        <w:t>–</w:t>
      </w:r>
      <w:r w:rsidRPr="00B831C0">
        <w:rPr>
          <w:rFonts w:ascii="Arial" w:hAnsi="Arial" w:cs="Arial"/>
          <w:sz w:val="28"/>
          <w:szCs w:val="28"/>
        </w:rPr>
        <w:t xml:space="preserve"> </w:t>
      </w:r>
    </w:p>
    <w:p w14:paraId="5EA5FF0D" w14:textId="77777777" w:rsidR="000D3DA9" w:rsidRPr="00B831C0" w:rsidRDefault="00A50A82" w:rsidP="00B831C0">
      <w:pPr>
        <w:rPr>
          <w:rFonts w:ascii="Arial" w:hAnsi="Arial" w:cs="Arial"/>
          <w:sz w:val="28"/>
          <w:szCs w:val="28"/>
          <w:shd w:val="clear" w:color="auto" w:fill="F2F2F2"/>
        </w:rPr>
      </w:pPr>
      <w:r w:rsidRPr="00B831C0">
        <w:rPr>
          <w:rFonts w:ascii="Arial" w:hAnsi="Arial" w:cs="Arial"/>
          <w:sz w:val="28"/>
          <w:szCs w:val="28"/>
        </w:rPr>
        <w:t xml:space="preserve">Ementa: </w:t>
      </w:r>
      <w:r w:rsidR="000D3DA9" w:rsidRPr="00B831C0">
        <w:rPr>
          <w:rFonts w:ascii="Arial" w:hAnsi="Arial" w:cs="Arial"/>
          <w:sz w:val="28"/>
          <w:szCs w:val="28"/>
          <w:shd w:val="clear" w:color="auto" w:fill="F2F2F2"/>
        </w:rPr>
        <w:t>A capacitação para uma escuta clínica qualificada é fundamental para os trabalhadores da Saúde Pública, especialmente na área da Saúde Mental. Especialmente a escuta clínica grupal pode ser um instrumento extremamente valioso na recepção e no tratamento dos usuários, assim como no trabalho com as próprias equipes multidisciplinares. A Psicanálise vem desenvolvendo há mais de 60 anos, instrumentos precisos para o trabalho em grupo que podem potencializar muito esse dispositivo terapêutico. A escuta psicanalítica grupal viabiliza a integralidade da assistência em saúde, na medida em que permite que se leve em conta a dimensão inconsciente no contato com os usuários e nas relações das próprias equipes de saúde em todos os dispositivos da Rede Pública de Saúde.</w:t>
      </w:r>
    </w:p>
    <w:p w14:paraId="213682BF" w14:textId="77777777" w:rsidR="00A50A82" w:rsidRPr="00B831C0" w:rsidRDefault="00A50A82" w:rsidP="00B831C0">
      <w:pPr>
        <w:rPr>
          <w:rFonts w:ascii="Arial" w:hAnsi="Arial" w:cs="Arial"/>
          <w:sz w:val="28"/>
          <w:szCs w:val="28"/>
          <w:shd w:val="clear" w:color="auto" w:fill="F2F2F2"/>
        </w:rPr>
      </w:pPr>
      <w:r w:rsidRPr="00B831C0">
        <w:rPr>
          <w:rFonts w:ascii="Arial" w:hAnsi="Arial" w:cs="Arial"/>
          <w:sz w:val="28"/>
          <w:szCs w:val="28"/>
        </w:rPr>
        <w:t>Objetivo:</w:t>
      </w:r>
      <w:r w:rsidRPr="00B831C0">
        <w:rPr>
          <w:rFonts w:ascii="Arial" w:hAnsi="Arial" w:cs="Arial"/>
          <w:sz w:val="28"/>
          <w:szCs w:val="28"/>
          <w:shd w:val="clear" w:color="auto" w:fill="F2F2F2"/>
        </w:rPr>
        <w:t xml:space="preserve"> Oferecer elementos </w:t>
      </w:r>
      <w:proofErr w:type="spellStart"/>
      <w:r w:rsidRPr="00B831C0">
        <w:rPr>
          <w:rFonts w:ascii="Arial" w:hAnsi="Arial" w:cs="Arial"/>
          <w:sz w:val="28"/>
          <w:szCs w:val="28"/>
          <w:shd w:val="clear" w:color="auto" w:fill="F2F2F2"/>
        </w:rPr>
        <w:t>teorico</w:t>
      </w:r>
      <w:proofErr w:type="spellEnd"/>
      <w:r w:rsidRPr="00B831C0">
        <w:rPr>
          <w:rFonts w:ascii="Arial" w:hAnsi="Arial" w:cs="Arial"/>
          <w:sz w:val="28"/>
          <w:szCs w:val="28"/>
          <w:shd w:val="clear" w:color="auto" w:fill="F2F2F2"/>
        </w:rPr>
        <w:t xml:space="preserve">-clínicos para a escuta psicanalítica grupal apresentando a importância fundamental do grupo como instrumento terapêutico e contextualizando historicamente o seu surgimento. Discutir as possibilidades e </w:t>
      </w:r>
      <w:r w:rsidRPr="00B831C0">
        <w:rPr>
          <w:rFonts w:ascii="Arial" w:hAnsi="Arial" w:cs="Arial"/>
          <w:sz w:val="28"/>
          <w:szCs w:val="28"/>
          <w:shd w:val="clear" w:color="auto" w:fill="F2F2F2"/>
        </w:rPr>
        <w:lastRenderedPageBreak/>
        <w:t>potências da psicanálise em grupo na Saúde Pública, especialmente na Rede de Saúde Mental.</w:t>
      </w:r>
    </w:p>
    <w:p w14:paraId="09F80D83" w14:textId="74CE5868" w:rsidR="005D38B2" w:rsidRPr="00B831C0" w:rsidRDefault="005D38B2" w:rsidP="00B831C0">
      <w:pPr>
        <w:rPr>
          <w:rFonts w:ascii="Arial" w:hAnsi="Arial" w:cs="Arial"/>
          <w:sz w:val="28"/>
          <w:szCs w:val="28"/>
        </w:rPr>
      </w:pPr>
      <w:r w:rsidRPr="00B831C0">
        <w:rPr>
          <w:rFonts w:ascii="Arial" w:hAnsi="Arial" w:cs="Arial"/>
          <w:sz w:val="28"/>
          <w:szCs w:val="28"/>
        </w:rPr>
        <w:t>Conteúdo Programático:</w:t>
      </w:r>
    </w:p>
    <w:p w14:paraId="7B81DCD8" w14:textId="77777777" w:rsidR="005D38B2" w:rsidRPr="00B831C0" w:rsidRDefault="005D38B2" w:rsidP="00B831C0">
      <w:pPr>
        <w:rPr>
          <w:rFonts w:ascii="Arial" w:hAnsi="Arial" w:cs="Arial"/>
          <w:color w:val="676767"/>
          <w:sz w:val="28"/>
          <w:szCs w:val="28"/>
        </w:rPr>
      </w:pPr>
      <w:r w:rsidRPr="00B831C0">
        <w:rPr>
          <w:rFonts w:ascii="Arial" w:hAnsi="Arial" w:cs="Arial"/>
          <w:color w:val="676767"/>
          <w:sz w:val="28"/>
          <w:szCs w:val="28"/>
        </w:rPr>
        <w:t>A) Breve panorama da História da Psicoterapia de grupo e do lugar da Psicanálise nesse tipo de proposta terapêutica;</w:t>
      </w:r>
    </w:p>
    <w:p w14:paraId="40023C5C" w14:textId="77777777" w:rsidR="005D38B2" w:rsidRPr="00B831C0" w:rsidRDefault="005D38B2" w:rsidP="00B831C0">
      <w:pPr>
        <w:rPr>
          <w:rFonts w:ascii="Arial" w:hAnsi="Arial" w:cs="Arial"/>
          <w:color w:val="676767"/>
          <w:sz w:val="28"/>
          <w:szCs w:val="28"/>
        </w:rPr>
      </w:pPr>
      <w:r w:rsidRPr="00B831C0">
        <w:rPr>
          <w:rFonts w:ascii="Arial" w:hAnsi="Arial" w:cs="Arial"/>
          <w:color w:val="676767"/>
          <w:sz w:val="28"/>
          <w:szCs w:val="28"/>
        </w:rPr>
        <w:t xml:space="preserve">B) Discussão das potencialidades do grupo psicanalítico e desconstrução das </w:t>
      </w:r>
      <w:proofErr w:type="spellStart"/>
      <w:r w:rsidRPr="00B831C0">
        <w:rPr>
          <w:rFonts w:ascii="Arial" w:hAnsi="Arial" w:cs="Arial"/>
          <w:color w:val="676767"/>
          <w:sz w:val="28"/>
          <w:szCs w:val="28"/>
        </w:rPr>
        <w:t>idéias</w:t>
      </w:r>
      <w:proofErr w:type="spellEnd"/>
      <w:r w:rsidRPr="00B831C0">
        <w:rPr>
          <w:rFonts w:ascii="Arial" w:hAnsi="Arial" w:cs="Arial"/>
          <w:color w:val="676767"/>
          <w:sz w:val="28"/>
          <w:szCs w:val="28"/>
        </w:rPr>
        <w:t xml:space="preserve"> e preconceitos de que a terapia em grupo é inferior à modalidade individual de tratamento;</w:t>
      </w:r>
    </w:p>
    <w:p w14:paraId="30D272DC" w14:textId="77777777" w:rsidR="005D38B2" w:rsidRPr="00B831C0" w:rsidRDefault="005D38B2" w:rsidP="00B831C0">
      <w:pPr>
        <w:rPr>
          <w:rFonts w:ascii="Arial" w:hAnsi="Arial" w:cs="Arial"/>
          <w:color w:val="676767"/>
          <w:sz w:val="28"/>
          <w:szCs w:val="28"/>
        </w:rPr>
      </w:pPr>
      <w:r w:rsidRPr="00B831C0">
        <w:rPr>
          <w:rFonts w:ascii="Arial" w:hAnsi="Arial" w:cs="Arial"/>
          <w:color w:val="676767"/>
          <w:sz w:val="28"/>
          <w:szCs w:val="28"/>
        </w:rPr>
        <w:t>C) Apresentação dos três conceitos fundamentais para uma escuta psicanalítica grupal: transferência, identificação e projeção</w:t>
      </w:r>
    </w:p>
    <w:p w14:paraId="148D28CF" w14:textId="77777777" w:rsidR="005D38B2" w:rsidRPr="00B831C0" w:rsidRDefault="005D38B2" w:rsidP="00B831C0">
      <w:pPr>
        <w:rPr>
          <w:rFonts w:ascii="Arial" w:hAnsi="Arial" w:cs="Arial"/>
          <w:color w:val="676767"/>
          <w:sz w:val="28"/>
          <w:szCs w:val="28"/>
        </w:rPr>
      </w:pPr>
      <w:r w:rsidRPr="00B831C0">
        <w:rPr>
          <w:rFonts w:ascii="Arial" w:hAnsi="Arial" w:cs="Arial"/>
          <w:color w:val="676767"/>
          <w:sz w:val="28"/>
          <w:szCs w:val="28"/>
        </w:rPr>
        <w:t>D) Apresentação de ilustrações e casos clínicos que exemplifiquem o tipo de prática grupal proposta.</w:t>
      </w:r>
    </w:p>
    <w:p w14:paraId="06633A3C" w14:textId="36ED7B1C" w:rsidR="005D38B2" w:rsidRPr="00B831C0" w:rsidRDefault="005D38B2" w:rsidP="00B831C0">
      <w:pPr>
        <w:rPr>
          <w:rFonts w:ascii="Arial" w:hAnsi="Arial" w:cs="Arial"/>
          <w:sz w:val="28"/>
          <w:szCs w:val="28"/>
        </w:rPr>
      </w:pPr>
      <w:r w:rsidRPr="00B831C0">
        <w:rPr>
          <w:rFonts w:ascii="Arial" w:hAnsi="Arial" w:cs="Arial"/>
          <w:sz w:val="28"/>
          <w:szCs w:val="28"/>
        </w:rPr>
        <w:t>Bibliografia Básica:</w:t>
      </w:r>
    </w:p>
    <w:p w14:paraId="0CF2C3E8" w14:textId="77777777" w:rsidR="005D38B2" w:rsidRPr="00B831C0" w:rsidRDefault="005D38B2"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 xml:space="preserve">Câmara, M. ‘História da Psicoterapia de Grupo’ in </w:t>
      </w:r>
      <w:proofErr w:type="spellStart"/>
      <w:r w:rsidRPr="00B831C0">
        <w:rPr>
          <w:rFonts w:ascii="Arial" w:hAnsi="Arial" w:cs="Arial"/>
          <w:color w:val="676767"/>
          <w:sz w:val="28"/>
          <w:szCs w:val="28"/>
          <w:shd w:val="clear" w:color="auto" w:fill="F2F2F2"/>
        </w:rPr>
        <w:t>Py</w:t>
      </w:r>
      <w:proofErr w:type="spellEnd"/>
      <w:r w:rsidRPr="00B831C0">
        <w:rPr>
          <w:rFonts w:ascii="Arial" w:hAnsi="Arial" w:cs="Arial"/>
          <w:color w:val="676767"/>
          <w:sz w:val="28"/>
          <w:szCs w:val="28"/>
          <w:shd w:val="clear" w:color="auto" w:fill="F2F2F2"/>
        </w:rPr>
        <w:t>, L. A. (org.) Grupo sobre Grupo, Editora Rocco, Rio de Janeiro, 1987.</w:t>
      </w:r>
    </w:p>
    <w:p w14:paraId="49706225" w14:textId="58524551" w:rsidR="005D38B2" w:rsidRPr="00B831C0" w:rsidRDefault="005D38B2" w:rsidP="00B831C0">
      <w:pPr>
        <w:rPr>
          <w:rFonts w:ascii="Arial" w:hAnsi="Arial" w:cs="Arial"/>
          <w:color w:val="676767"/>
          <w:sz w:val="28"/>
          <w:szCs w:val="28"/>
        </w:rPr>
      </w:pPr>
      <w:r w:rsidRPr="00B831C0">
        <w:rPr>
          <w:rFonts w:ascii="Arial" w:hAnsi="Arial" w:cs="Arial"/>
          <w:color w:val="676767"/>
          <w:sz w:val="28"/>
          <w:szCs w:val="28"/>
        </w:rPr>
        <w:t xml:space="preserve">Mascarenhas, E. ‘Grupo não é psicoterapia de pobre’ in </w:t>
      </w:r>
      <w:proofErr w:type="spellStart"/>
      <w:r w:rsidRPr="00B831C0">
        <w:rPr>
          <w:rFonts w:ascii="Arial" w:hAnsi="Arial" w:cs="Arial"/>
          <w:color w:val="676767"/>
          <w:sz w:val="28"/>
          <w:szCs w:val="28"/>
        </w:rPr>
        <w:t>Py</w:t>
      </w:r>
      <w:proofErr w:type="spellEnd"/>
      <w:r w:rsidRPr="00B831C0">
        <w:rPr>
          <w:rFonts w:ascii="Arial" w:hAnsi="Arial" w:cs="Arial"/>
          <w:color w:val="676767"/>
          <w:sz w:val="28"/>
          <w:szCs w:val="28"/>
        </w:rPr>
        <w:t>, L. A. (org.) Grupo sobre Grupo, Editora Rocco, Rio de Janeiro, 1987.</w:t>
      </w:r>
    </w:p>
    <w:p w14:paraId="7771FE4E" w14:textId="77777777" w:rsidR="005D38B2" w:rsidRPr="00B831C0" w:rsidRDefault="005D38B2" w:rsidP="00B831C0">
      <w:pPr>
        <w:rPr>
          <w:rFonts w:ascii="Arial" w:hAnsi="Arial" w:cs="Arial"/>
          <w:color w:val="676767"/>
          <w:sz w:val="28"/>
          <w:szCs w:val="28"/>
        </w:rPr>
      </w:pPr>
      <w:r w:rsidRPr="00B831C0">
        <w:rPr>
          <w:rFonts w:ascii="Arial" w:hAnsi="Arial" w:cs="Arial"/>
          <w:color w:val="676767"/>
          <w:sz w:val="28"/>
          <w:szCs w:val="28"/>
        </w:rPr>
        <w:t>Calderoni, M.L.M.B. ‘A potência singular da Psicanálise Grupal’ in Revista Percurso no. 43, São Paulo, 2009.</w:t>
      </w:r>
    </w:p>
    <w:p w14:paraId="164ADC96" w14:textId="1ACE3A44" w:rsidR="005D38B2" w:rsidRPr="00B831C0" w:rsidRDefault="005D38B2" w:rsidP="00B831C0">
      <w:pPr>
        <w:rPr>
          <w:rFonts w:ascii="Arial" w:eastAsia="Arial" w:hAnsi="Arial" w:cs="Arial"/>
          <w:sz w:val="28"/>
          <w:szCs w:val="28"/>
        </w:rPr>
      </w:pPr>
      <w:r w:rsidRPr="00B831C0">
        <w:rPr>
          <w:rFonts w:ascii="Arial" w:eastAsia="Arial" w:hAnsi="Arial" w:cs="Arial"/>
          <w:sz w:val="28"/>
          <w:szCs w:val="28"/>
        </w:rPr>
        <w:t>Bibliografia Complementar:</w:t>
      </w:r>
    </w:p>
    <w:p w14:paraId="749E0191" w14:textId="0AD65924" w:rsidR="005D38B2" w:rsidRPr="00B831C0" w:rsidRDefault="005D38B2"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Calderoni, M.L.M.B. ‘O atendimento psicanalítico grupal na Rede de Saúde Mental: uma prática que pode fazer diferença’, inédito, 2012.</w:t>
      </w:r>
    </w:p>
    <w:p w14:paraId="4B9B6B36" w14:textId="77777777" w:rsidR="005D38B2" w:rsidRPr="00B831C0" w:rsidRDefault="005D38B2"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 xml:space="preserve">Freud, S. ‘A dinâmica da transferência’ (1912) in Obras Completas vol. XII, Editora Imago, Rio de Janeiro, 1969. </w:t>
      </w:r>
    </w:p>
    <w:p w14:paraId="5C265FFE" w14:textId="246CE12B" w:rsidR="005D38B2" w:rsidRPr="00B831C0" w:rsidRDefault="005D38B2"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Freud, S. ‘Psicologia de Grupo e análise do ego’ (1921) in Obras Completas vol. XII, Editora Imago, Rio de Janeiro, 1969.</w:t>
      </w:r>
    </w:p>
    <w:p w14:paraId="0006ED57" w14:textId="2C453A24" w:rsidR="005D38B2" w:rsidRPr="00B831C0" w:rsidRDefault="005D38B2" w:rsidP="00B831C0">
      <w:pPr>
        <w:rPr>
          <w:rFonts w:ascii="Arial" w:hAnsi="Arial" w:cs="Arial"/>
          <w:color w:val="676767"/>
          <w:sz w:val="28"/>
          <w:szCs w:val="28"/>
          <w:shd w:val="clear" w:color="auto" w:fill="F2F2F2"/>
        </w:rPr>
      </w:pPr>
      <w:r w:rsidRPr="00B831C0">
        <w:rPr>
          <w:rFonts w:ascii="Arial" w:hAnsi="Arial" w:cs="Arial"/>
          <w:color w:val="676767"/>
          <w:sz w:val="28"/>
          <w:szCs w:val="28"/>
          <w:shd w:val="clear" w:color="auto" w:fill="F2F2F2"/>
        </w:rPr>
        <w:t xml:space="preserve">Laplanche J. e </w:t>
      </w:r>
      <w:proofErr w:type="spellStart"/>
      <w:r w:rsidRPr="00B831C0">
        <w:rPr>
          <w:rFonts w:ascii="Arial" w:hAnsi="Arial" w:cs="Arial"/>
          <w:color w:val="676767"/>
          <w:sz w:val="28"/>
          <w:szCs w:val="28"/>
          <w:shd w:val="clear" w:color="auto" w:fill="F2F2F2"/>
        </w:rPr>
        <w:t>Pontalis</w:t>
      </w:r>
      <w:proofErr w:type="spellEnd"/>
      <w:r w:rsidRPr="00B831C0">
        <w:rPr>
          <w:rFonts w:ascii="Arial" w:hAnsi="Arial" w:cs="Arial"/>
          <w:color w:val="676767"/>
          <w:sz w:val="28"/>
          <w:szCs w:val="28"/>
          <w:shd w:val="clear" w:color="auto" w:fill="F2F2F2"/>
        </w:rPr>
        <w:t>, J.-B. ‘Verbete transferência’, ‘Verbete identificação’ e ‘Verbete projeção’ in Vocabulário da Psicanálise, Moraes Editores, Lisboa, 1977.</w:t>
      </w:r>
    </w:p>
    <w:p w14:paraId="434297E1" w14:textId="77777777" w:rsidR="00A50A82" w:rsidRPr="00B831C0" w:rsidRDefault="000D3DA9" w:rsidP="00B831C0">
      <w:pPr>
        <w:rPr>
          <w:rFonts w:ascii="Arial" w:hAnsi="Arial" w:cs="Arial"/>
          <w:sz w:val="28"/>
          <w:szCs w:val="28"/>
        </w:rPr>
      </w:pPr>
      <w:r w:rsidRPr="00B831C0">
        <w:rPr>
          <w:rFonts w:ascii="Arial" w:hAnsi="Arial" w:cs="Arial"/>
          <w:sz w:val="28"/>
          <w:szCs w:val="28"/>
          <w:highlight w:val="yellow"/>
        </w:rPr>
        <w:t>Saúde Mental, Trabalho e Psicanálise: Relações</w:t>
      </w:r>
      <w:r w:rsidRPr="00B831C0">
        <w:rPr>
          <w:rFonts w:ascii="Arial" w:hAnsi="Arial" w:cs="Arial"/>
          <w:sz w:val="28"/>
          <w:szCs w:val="28"/>
        </w:rPr>
        <w:t xml:space="preserve"> </w:t>
      </w:r>
      <w:r w:rsidR="00A50A82" w:rsidRPr="00B831C0">
        <w:rPr>
          <w:rFonts w:ascii="Arial" w:hAnsi="Arial" w:cs="Arial"/>
          <w:sz w:val="28"/>
          <w:szCs w:val="28"/>
        </w:rPr>
        <w:t>–</w:t>
      </w:r>
    </w:p>
    <w:p w14:paraId="6CC958F2" w14:textId="723B4D7F" w:rsidR="000D3DA9" w:rsidRPr="00B831C0" w:rsidRDefault="00A50A82" w:rsidP="00B831C0">
      <w:pPr>
        <w:rPr>
          <w:rFonts w:ascii="Arial" w:hAnsi="Arial" w:cs="Arial"/>
          <w:sz w:val="28"/>
          <w:szCs w:val="28"/>
        </w:rPr>
      </w:pPr>
      <w:r w:rsidRPr="00B831C0">
        <w:rPr>
          <w:rFonts w:ascii="Arial" w:hAnsi="Arial" w:cs="Arial"/>
          <w:sz w:val="28"/>
          <w:szCs w:val="28"/>
        </w:rPr>
        <w:t xml:space="preserve">Ementa: </w:t>
      </w:r>
      <w:r w:rsidR="000D3DA9" w:rsidRPr="00B831C0">
        <w:rPr>
          <w:rFonts w:ascii="Arial" w:hAnsi="Arial" w:cs="Arial"/>
          <w:sz w:val="28"/>
          <w:szCs w:val="28"/>
        </w:rPr>
        <w:t xml:space="preserve"> Introduzir os conceitos: centralidade do trabalho; organização psíquica e trabalho; prazer e sofrimento no trabalho; o desenvolvimento de habilidades, a importância do reconhecimento </w:t>
      </w:r>
      <w:r w:rsidR="000D3DA9" w:rsidRPr="00B831C0">
        <w:rPr>
          <w:rFonts w:ascii="Arial" w:hAnsi="Arial" w:cs="Arial"/>
          <w:sz w:val="28"/>
          <w:szCs w:val="28"/>
        </w:rPr>
        <w:lastRenderedPageBreak/>
        <w:t xml:space="preserve">pelo trabalho, ideologia defensiva, violência psicológica no trabalho; trabalho prescrito; </w:t>
      </w:r>
      <w:proofErr w:type="spellStart"/>
      <w:r w:rsidR="000D3DA9" w:rsidRPr="00B831C0">
        <w:rPr>
          <w:rFonts w:ascii="Arial" w:hAnsi="Arial" w:cs="Arial"/>
          <w:sz w:val="28"/>
          <w:szCs w:val="28"/>
        </w:rPr>
        <w:t>dessubjetivação</w:t>
      </w:r>
      <w:proofErr w:type="spellEnd"/>
      <w:r w:rsidR="000D3DA9" w:rsidRPr="00B831C0">
        <w:rPr>
          <w:rFonts w:ascii="Arial" w:hAnsi="Arial" w:cs="Arial"/>
          <w:sz w:val="28"/>
          <w:szCs w:val="28"/>
        </w:rPr>
        <w:t xml:space="preserve">; estresse pós-traumático; síndrome burnout, quadros depressivos, assédio moral/sexual. </w:t>
      </w:r>
    </w:p>
    <w:p w14:paraId="2A0C3937" w14:textId="77777777" w:rsidR="009D4FD0" w:rsidRDefault="009D4FD0" w:rsidP="009D4FD0">
      <w:pPr>
        <w:ind w:left="360"/>
        <w:rPr>
          <w:rFonts w:ascii="Arial" w:hAnsi="Arial" w:cs="Arial"/>
          <w:sz w:val="28"/>
          <w:szCs w:val="28"/>
        </w:rPr>
      </w:pPr>
      <w:r w:rsidRPr="00001774">
        <w:rPr>
          <w:rFonts w:ascii="Arial" w:hAnsi="Arial" w:cs="Arial"/>
          <w:sz w:val="28"/>
          <w:szCs w:val="28"/>
        </w:rPr>
        <w:t>Objetivo:</w:t>
      </w:r>
    </w:p>
    <w:p w14:paraId="31FBBD4F" w14:textId="77777777" w:rsidR="009D4FD0" w:rsidRPr="00001774" w:rsidRDefault="009D4FD0" w:rsidP="009D4FD0">
      <w:pPr>
        <w:ind w:left="360"/>
        <w:rPr>
          <w:rFonts w:ascii="Arial" w:hAnsi="Arial" w:cs="Arial"/>
          <w:sz w:val="28"/>
          <w:szCs w:val="28"/>
        </w:rPr>
      </w:pPr>
      <w:r w:rsidRPr="00001774">
        <w:rPr>
          <w:rFonts w:ascii="Arial" w:hAnsi="Arial" w:cs="Arial"/>
          <w:sz w:val="28"/>
          <w:szCs w:val="28"/>
        </w:rPr>
        <w:t>Estabelecer as relações entre os conceitos de trabalho, saúde mental e subjetividade.</w:t>
      </w:r>
    </w:p>
    <w:p w14:paraId="219A60BC" w14:textId="77777777" w:rsidR="009D4FD0" w:rsidRPr="00EE72C6" w:rsidRDefault="009D4FD0" w:rsidP="009D4FD0">
      <w:pPr>
        <w:pStyle w:val="PargrafodaLista"/>
        <w:numPr>
          <w:ilvl w:val="0"/>
          <w:numId w:val="8"/>
        </w:numPr>
        <w:rPr>
          <w:rFonts w:ascii="Arial" w:hAnsi="Arial" w:cs="Arial"/>
          <w:sz w:val="28"/>
          <w:szCs w:val="28"/>
        </w:rPr>
      </w:pPr>
      <w:r w:rsidRPr="00EE72C6">
        <w:rPr>
          <w:rFonts w:ascii="Arial" w:hAnsi="Arial" w:cs="Arial"/>
          <w:sz w:val="28"/>
          <w:szCs w:val="28"/>
        </w:rPr>
        <w:t>Apresentar a problemática vasta e complexa do lugar do trabalho na vida dos seres humanos.</w:t>
      </w:r>
    </w:p>
    <w:p w14:paraId="3A7DC864" w14:textId="77777777" w:rsidR="009D4FD0" w:rsidRPr="00EE72C6" w:rsidRDefault="009D4FD0" w:rsidP="009D4FD0">
      <w:pPr>
        <w:pStyle w:val="PargrafodaLista"/>
        <w:numPr>
          <w:ilvl w:val="0"/>
          <w:numId w:val="8"/>
        </w:numPr>
        <w:rPr>
          <w:rFonts w:ascii="Arial" w:hAnsi="Arial" w:cs="Arial"/>
          <w:sz w:val="28"/>
          <w:szCs w:val="28"/>
        </w:rPr>
      </w:pPr>
      <w:r w:rsidRPr="00EE72C6">
        <w:rPr>
          <w:rFonts w:ascii="Arial" w:hAnsi="Arial" w:cs="Arial"/>
          <w:sz w:val="28"/>
          <w:szCs w:val="28"/>
        </w:rPr>
        <w:t>Abordar as formas de organização do trabalho e seus efeitos sobre a subjetividade.</w:t>
      </w:r>
    </w:p>
    <w:p w14:paraId="067D71BC" w14:textId="77777777" w:rsidR="009D4FD0" w:rsidRPr="00EE72C6" w:rsidRDefault="009D4FD0" w:rsidP="009D4FD0">
      <w:pPr>
        <w:pStyle w:val="PargrafodaLista"/>
        <w:numPr>
          <w:ilvl w:val="0"/>
          <w:numId w:val="8"/>
        </w:numPr>
        <w:rPr>
          <w:rFonts w:ascii="Arial" w:hAnsi="Arial" w:cs="Arial"/>
          <w:sz w:val="28"/>
          <w:szCs w:val="28"/>
        </w:rPr>
      </w:pPr>
      <w:r w:rsidRPr="00EE72C6">
        <w:rPr>
          <w:rFonts w:ascii="Arial" w:hAnsi="Arial" w:cs="Arial"/>
          <w:sz w:val="28"/>
          <w:szCs w:val="28"/>
        </w:rPr>
        <w:t>Fazer algumas reflexões clínicas em psicopatologia do trabalho.</w:t>
      </w:r>
    </w:p>
    <w:p w14:paraId="1580DEC4" w14:textId="77777777" w:rsidR="009D4FD0" w:rsidRPr="00EE72C6" w:rsidRDefault="009D4FD0" w:rsidP="009D4FD0">
      <w:pPr>
        <w:ind w:left="360"/>
        <w:rPr>
          <w:rFonts w:ascii="Arial" w:hAnsi="Arial" w:cs="Arial"/>
          <w:sz w:val="28"/>
          <w:szCs w:val="28"/>
        </w:rPr>
      </w:pPr>
      <w:r w:rsidRPr="00EE72C6">
        <w:rPr>
          <w:rFonts w:ascii="Arial" w:hAnsi="Arial" w:cs="Arial"/>
          <w:sz w:val="28"/>
          <w:szCs w:val="28"/>
        </w:rPr>
        <w:t>Conteúdo Programático:</w:t>
      </w:r>
    </w:p>
    <w:p w14:paraId="0BEEB1CA" w14:textId="77777777" w:rsidR="009D4FD0" w:rsidRPr="00EE72C6" w:rsidRDefault="009D4FD0" w:rsidP="009D4FD0">
      <w:pPr>
        <w:pStyle w:val="PargrafodaLista"/>
        <w:numPr>
          <w:ilvl w:val="0"/>
          <w:numId w:val="8"/>
        </w:numPr>
        <w:rPr>
          <w:rFonts w:ascii="Arial" w:hAnsi="Arial" w:cs="Arial"/>
          <w:sz w:val="28"/>
          <w:szCs w:val="28"/>
        </w:rPr>
      </w:pPr>
      <w:r w:rsidRPr="00EE72C6">
        <w:rPr>
          <w:rFonts w:ascii="Arial" w:hAnsi="Arial" w:cs="Arial"/>
          <w:sz w:val="28"/>
          <w:szCs w:val="28"/>
        </w:rPr>
        <w:t>Trabalho, trabalhar e organização do trabalho: relações com a psique</w:t>
      </w:r>
    </w:p>
    <w:p w14:paraId="5F2748C7" w14:textId="77777777" w:rsidR="009D4FD0" w:rsidRPr="00EE72C6" w:rsidRDefault="009D4FD0" w:rsidP="009D4FD0">
      <w:pPr>
        <w:pStyle w:val="PargrafodaLista"/>
        <w:numPr>
          <w:ilvl w:val="0"/>
          <w:numId w:val="8"/>
        </w:numPr>
        <w:rPr>
          <w:rFonts w:ascii="Arial" w:hAnsi="Arial" w:cs="Arial"/>
          <w:sz w:val="28"/>
          <w:szCs w:val="28"/>
        </w:rPr>
      </w:pPr>
      <w:r w:rsidRPr="00EE72C6">
        <w:rPr>
          <w:rFonts w:ascii="Arial" w:hAnsi="Arial" w:cs="Arial"/>
          <w:sz w:val="28"/>
          <w:szCs w:val="28"/>
        </w:rPr>
        <w:t>Processo saúde-doença, trabalho e saúde mental</w:t>
      </w:r>
    </w:p>
    <w:p w14:paraId="011FF58E" w14:textId="77777777" w:rsidR="009D4FD0" w:rsidRPr="00EE72C6" w:rsidRDefault="009D4FD0" w:rsidP="009D4FD0">
      <w:pPr>
        <w:pStyle w:val="PargrafodaLista"/>
        <w:numPr>
          <w:ilvl w:val="0"/>
          <w:numId w:val="8"/>
        </w:numPr>
        <w:rPr>
          <w:rFonts w:ascii="Arial" w:hAnsi="Arial" w:cs="Arial"/>
          <w:sz w:val="28"/>
          <w:szCs w:val="28"/>
        </w:rPr>
      </w:pPr>
      <w:r w:rsidRPr="00EE72C6">
        <w:rPr>
          <w:rFonts w:ascii="Arial" w:hAnsi="Arial" w:cs="Arial"/>
          <w:sz w:val="28"/>
          <w:szCs w:val="28"/>
        </w:rPr>
        <w:t>Subjetividade em psicanálise</w:t>
      </w:r>
    </w:p>
    <w:p w14:paraId="421BF458" w14:textId="77777777" w:rsidR="009D4FD0" w:rsidRPr="00EE72C6" w:rsidRDefault="009D4FD0" w:rsidP="009D4FD0">
      <w:pPr>
        <w:pStyle w:val="PargrafodaLista"/>
        <w:numPr>
          <w:ilvl w:val="0"/>
          <w:numId w:val="8"/>
        </w:numPr>
        <w:rPr>
          <w:rFonts w:ascii="Arial" w:hAnsi="Arial" w:cs="Arial"/>
          <w:sz w:val="28"/>
          <w:szCs w:val="28"/>
        </w:rPr>
      </w:pPr>
      <w:r w:rsidRPr="00EE72C6">
        <w:rPr>
          <w:rFonts w:ascii="Arial" w:hAnsi="Arial" w:cs="Arial"/>
          <w:sz w:val="28"/>
          <w:szCs w:val="28"/>
        </w:rPr>
        <w:t>Organização do trabalho e psicopatologia</w:t>
      </w:r>
    </w:p>
    <w:p w14:paraId="4579B0CE" w14:textId="77777777" w:rsidR="009D4FD0" w:rsidRPr="00EE72C6" w:rsidRDefault="009D4FD0" w:rsidP="009D4FD0">
      <w:pPr>
        <w:rPr>
          <w:rFonts w:ascii="Arial" w:hAnsi="Arial" w:cs="Arial"/>
          <w:sz w:val="28"/>
          <w:szCs w:val="28"/>
        </w:rPr>
      </w:pPr>
    </w:p>
    <w:p w14:paraId="6880B629" w14:textId="77777777" w:rsidR="009D4FD0" w:rsidRPr="00EE72C6" w:rsidRDefault="009D4FD0" w:rsidP="009D4FD0">
      <w:pPr>
        <w:rPr>
          <w:rFonts w:ascii="Arial" w:hAnsi="Arial" w:cs="Arial"/>
          <w:sz w:val="28"/>
          <w:szCs w:val="28"/>
        </w:rPr>
      </w:pPr>
      <w:r w:rsidRPr="00EE72C6">
        <w:rPr>
          <w:rFonts w:ascii="Arial" w:hAnsi="Arial" w:cs="Arial"/>
          <w:sz w:val="28"/>
          <w:szCs w:val="28"/>
        </w:rPr>
        <w:t>Bibliografia Básica:</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5820"/>
      </w:tblGrid>
      <w:tr w:rsidR="009D4FD0" w:rsidRPr="00EE72C6" w14:paraId="58B7137A" w14:textId="77777777" w:rsidTr="000C2CA9">
        <w:tc>
          <w:tcPr>
            <w:tcW w:w="2410" w:type="dxa"/>
            <w:tcBorders>
              <w:top w:val="single" w:sz="4" w:space="0" w:color="auto"/>
              <w:left w:val="single" w:sz="4" w:space="0" w:color="auto"/>
              <w:bottom w:val="single" w:sz="4" w:space="0" w:color="auto"/>
              <w:right w:val="single" w:sz="4" w:space="0" w:color="auto"/>
            </w:tcBorders>
            <w:hideMark/>
          </w:tcPr>
          <w:p w14:paraId="2CD92F3E" w14:textId="77777777" w:rsidR="009D4FD0" w:rsidRPr="00EE72C6" w:rsidRDefault="009D4FD0" w:rsidP="000C2CA9">
            <w:pPr>
              <w:pStyle w:val="TEXTO"/>
              <w:ind w:firstLine="0"/>
              <w:rPr>
                <w:rFonts w:ascii="Arial" w:hAnsi="Arial" w:cs="Arial"/>
                <w:b/>
                <w:sz w:val="28"/>
                <w:szCs w:val="28"/>
              </w:rPr>
            </w:pPr>
            <w:r w:rsidRPr="00EE72C6">
              <w:rPr>
                <w:rFonts w:ascii="Arial" w:hAnsi="Arial" w:cs="Arial"/>
                <w:b/>
                <w:sz w:val="28"/>
                <w:szCs w:val="28"/>
              </w:rPr>
              <w:t>Temas</w:t>
            </w:r>
          </w:p>
        </w:tc>
        <w:tc>
          <w:tcPr>
            <w:tcW w:w="4961" w:type="dxa"/>
            <w:tcBorders>
              <w:top w:val="single" w:sz="4" w:space="0" w:color="auto"/>
              <w:left w:val="single" w:sz="4" w:space="0" w:color="auto"/>
              <w:bottom w:val="single" w:sz="4" w:space="0" w:color="auto"/>
              <w:right w:val="single" w:sz="4" w:space="0" w:color="auto"/>
            </w:tcBorders>
            <w:hideMark/>
          </w:tcPr>
          <w:p w14:paraId="22F62A07" w14:textId="77777777" w:rsidR="009D4FD0" w:rsidRPr="00EE72C6" w:rsidRDefault="009D4FD0" w:rsidP="000C2CA9">
            <w:pPr>
              <w:pStyle w:val="TEXTO"/>
              <w:ind w:firstLine="0"/>
              <w:rPr>
                <w:rFonts w:ascii="Arial" w:hAnsi="Arial" w:cs="Arial"/>
                <w:b/>
                <w:sz w:val="28"/>
                <w:szCs w:val="28"/>
              </w:rPr>
            </w:pPr>
            <w:r w:rsidRPr="00EE72C6">
              <w:rPr>
                <w:rFonts w:ascii="Arial" w:hAnsi="Arial" w:cs="Arial"/>
                <w:b/>
                <w:sz w:val="28"/>
                <w:szCs w:val="28"/>
              </w:rPr>
              <w:t>Leituras</w:t>
            </w:r>
          </w:p>
        </w:tc>
      </w:tr>
      <w:tr w:rsidR="009D4FD0" w:rsidRPr="00EE72C6" w14:paraId="54460B1A" w14:textId="77777777" w:rsidTr="000C2CA9">
        <w:trPr>
          <w:trHeight w:val="911"/>
        </w:trPr>
        <w:tc>
          <w:tcPr>
            <w:tcW w:w="2410" w:type="dxa"/>
            <w:tcBorders>
              <w:top w:val="single" w:sz="4" w:space="0" w:color="auto"/>
              <w:left w:val="single" w:sz="4" w:space="0" w:color="auto"/>
              <w:bottom w:val="single" w:sz="4" w:space="0" w:color="auto"/>
              <w:right w:val="single" w:sz="4" w:space="0" w:color="auto"/>
            </w:tcBorders>
            <w:hideMark/>
          </w:tcPr>
          <w:p w14:paraId="02730D5C"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b/>
                <w:sz w:val="28"/>
                <w:szCs w:val="28"/>
              </w:rPr>
            </w:pPr>
            <w:r w:rsidRPr="00EE72C6">
              <w:rPr>
                <w:rFonts w:ascii="Arial" w:hAnsi="Arial" w:cs="Arial"/>
                <w:sz w:val="28"/>
                <w:szCs w:val="28"/>
              </w:rPr>
              <w:t>Apresentações</w:t>
            </w:r>
          </w:p>
          <w:p w14:paraId="12D43454"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b/>
                <w:sz w:val="28"/>
                <w:szCs w:val="28"/>
              </w:rPr>
            </w:pPr>
            <w:r w:rsidRPr="00EE72C6">
              <w:rPr>
                <w:rFonts w:ascii="Arial" w:hAnsi="Arial" w:cs="Arial"/>
                <w:sz w:val="28"/>
                <w:szCs w:val="28"/>
              </w:rPr>
              <w:t>O que é trabalho?</w:t>
            </w:r>
          </w:p>
          <w:p w14:paraId="71E82CF1"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b/>
                <w:sz w:val="28"/>
                <w:szCs w:val="28"/>
              </w:rPr>
            </w:pPr>
            <w:r w:rsidRPr="00EE72C6">
              <w:rPr>
                <w:rFonts w:ascii="Arial" w:hAnsi="Arial" w:cs="Arial"/>
                <w:sz w:val="28"/>
                <w:szCs w:val="28"/>
              </w:rPr>
              <w:t>As dimensões do trabalho e do trabalhar</w:t>
            </w:r>
          </w:p>
        </w:tc>
        <w:tc>
          <w:tcPr>
            <w:tcW w:w="4961" w:type="dxa"/>
            <w:tcBorders>
              <w:top w:val="single" w:sz="4" w:space="0" w:color="auto"/>
              <w:left w:val="single" w:sz="4" w:space="0" w:color="auto"/>
              <w:bottom w:val="single" w:sz="4" w:space="0" w:color="auto"/>
              <w:right w:val="single" w:sz="4" w:space="0" w:color="auto"/>
            </w:tcBorders>
          </w:tcPr>
          <w:p w14:paraId="731113C2"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ALBORNOZ, S. </w:t>
            </w:r>
            <w:r w:rsidRPr="00EE72C6">
              <w:rPr>
                <w:rFonts w:ascii="Arial" w:hAnsi="Arial" w:cs="Arial"/>
                <w:i/>
                <w:sz w:val="28"/>
                <w:szCs w:val="28"/>
              </w:rPr>
              <w:t>O que é trabalho?</w:t>
            </w:r>
            <w:r w:rsidRPr="00EE72C6">
              <w:rPr>
                <w:rFonts w:ascii="Arial" w:hAnsi="Arial" w:cs="Arial"/>
                <w:sz w:val="28"/>
                <w:szCs w:val="28"/>
              </w:rPr>
              <w:t xml:space="preserve"> São Paulo: Brasiliense, 1990, p. 7-14.</w:t>
            </w:r>
          </w:p>
          <w:p w14:paraId="712FDD34"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MOLINIER, P. </w:t>
            </w:r>
            <w:r w:rsidRPr="00EE72C6">
              <w:rPr>
                <w:rFonts w:ascii="Arial" w:hAnsi="Arial" w:cs="Arial"/>
                <w:i/>
                <w:iCs/>
                <w:sz w:val="28"/>
                <w:szCs w:val="28"/>
              </w:rPr>
              <w:t>O trabalho e a psique</w:t>
            </w:r>
            <w:r w:rsidRPr="00EE72C6">
              <w:rPr>
                <w:rFonts w:ascii="Arial" w:hAnsi="Arial" w:cs="Arial"/>
                <w:sz w:val="28"/>
                <w:szCs w:val="28"/>
              </w:rPr>
              <w:t xml:space="preserve"> – uma introdução à psicodinâmica do trabalho. Brasília: Paralelo 15, 2013, p. 83-105. </w:t>
            </w:r>
          </w:p>
        </w:tc>
      </w:tr>
      <w:tr w:rsidR="009D4FD0" w:rsidRPr="00EE72C6" w14:paraId="2FFFC0D3" w14:textId="77777777" w:rsidTr="000C2CA9">
        <w:trPr>
          <w:trHeight w:val="911"/>
        </w:trPr>
        <w:tc>
          <w:tcPr>
            <w:tcW w:w="2410" w:type="dxa"/>
            <w:tcBorders>
              <w:top w:val="single" w:sz="4" w:space="0" w:color="auto"/>
              <w:left w:val="single" w:sz="4" w:space="0" w:color="auto"/>
              <w:bottom w:val="single" w:sz="4" w:space="0" w:color="auto"/>
              <w:right w:val="single" w:sz="4" w:space="0" w:color="auto"/>
            </w:tcBorders>
          </w:tcPr>
          <w:p w14:paraId="1E24BDFD"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Trabalho e saúde</w:t>
            </w:r>
          </w:p>
          <w:p w14:paraId="029948B6"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Processo saúde-doença, trabalho e psiquismo</w:t>
            </w:r>
          </w:p>
        </w:tc>
        <w:tc>
          <w:tcPr>
            <w:tcW w:w="4961" w:type="dxa"/>
            <w:tcBorders>
              <w:top w:val="single" w:sz="4" w:space="0" w:color="auto"/>
              <w:left w:val="single" w:sz="4" w:space="0" w:color="auto"/>
              <w:bottom w:val="single" w:sz="4" w:space="0" w:color="auto"/>
              <w:right w:val="single" w:sz="4" w:space="0" w:color="auto"/>
            </w:tcBorders>
          </w:tcPr>
          <w:p w14:paraId="4D8731A1"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DEJOURS, C. Por um novo conceito de saúde. </w:t>
            </w:r>
            <w:r w:rsidRPr="00EE72C6">
              <w:rPr>
                <w:rFonts w:ascii="Arial" w:hAnsi="Arial" w:cs="Arial"/>
                <w:i/>
                <w:sz w:val="28"/>
                <w:szCs w:val="28"/>
              </w:rPr>
              <w:t>Revista Brasileira de Saúde Ocupacional</w:t>
            </w:r>
            <w:r w:rsidRPr="00EE72C6">
              <w:rPr>
                <w:rFonts w:ascii="Arial" w:hAnsi="Arial" w:cs="Arial"/>
                <w:sz w:val="28"/>
                <w:szCs w:val="28"/>
              </w:rPr>
              <w:t>, São Paulo, v. 14, n. 54, 1986, p. 7-11.</w:t>
            </w:r>
          </w:p>
          <w:p w14:paraId="5687BA37"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SELIGMANN-SILVA, E. </w:t>
            </w:r>
            <w:r w:rsidRPr="00EE72C6">
              <w:rPr>
                <w:rFonts w:ascii="Arial" w:hAnsi="Arial" w:cs="Arial"/>
                <w:i/>
                <w:sz w:val="28"/>
                <w:szCs w:val="28"/>
              </w:rPr>
              <w:t>Trabalho e desgaste mental</w:t>
            </w:r>
            <w:r w:rsidRPr="00EE72C6">
              <w:rPr>
                <w:rFonts w:ascii="Arial" w:hAnsi="Arial" w:cs="Arial"/>
                <w:sz w:val="28"/>
                <w:szCs w:val="28"/>
              </w:rPr>
              <w:t>: o direito de ser dono de si mesmo. São Paulo: Cortez, 2011, p. 33-39.</w:t>
            </w:r>
          </w:p>
        </w:tc>
      </w:tr>
      <w:tr w:rsidR="009D4FD0" w:rsidRPr="00EE72C6" w14:paraId="20D86CE9" w14:textId="77777777" w:rsidTr="000C2CA9">
        <w:trPr>
          <w:trHeight w:val="911"/>
        </w:trPr>
        <w:tc>
          <w:tcPr>
            <w:tcW w:w="2410" w:type="dxa"/>
            <w:tcBorders>
              <w:top w:val="single" w:sz="4" w:space="0" w:color="auto"/>
              <w:left w:val="single" w:sz="4" w:space="0" w:color="auto"/>
              <w:bottom w:val="single" w:sz="4" w:space="0" w:color="auto"/>
              <w:right w:val="single" w:sz="4" w:space="0" w:color="auto"/>
            </w:tcBorders>
          </w:tcPr>
          <w:p w14:paraId="01952743"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lastRenderedPageBreak/>
              <w:t>Trabalho na Saúde e subjetividade em psicanálise</w:t>
            </w:r>
          </w:p>
          <w:p w14:paraId="520FE930"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Freud: psiquismo e trabalho</w:t>
            </w:r>
          </w:p>
        </w:tc>
        <w:tc>
          <w:tcPr>
            <w:tcW w:w="4961" w:type="dxa"/>
            <w:tcBorders>
              <w:top w:val="single" w:sz="4" w:space="0" w:color="auto"/>
              <w:left w:val="single" w:sz="4" w:space="0" w:color="auto"/>
              <w:bottom w:val="single" w:sz="4" w:space="0" w:color="auto"/>
              <w:right w:val="single" w:sz="4" w:space="0" w:color="auto"/>
            </w:tcBorders>
          </w:tcPr>
          <w:p w14:paraId="4771CAF4"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MARCON, H. H. A subjetividade no trabalho com saúde mental. </w:t>
            </w:r>
            <w:proofErr w:type="spellStart"/>
            <w:r w:rsidRPr="00EE72C6">
              <w:rPr>
                <w:rFonts w:ascii="Arial" w:hAnsi="Arial" w:cs="Arial"/>
                <w:i/>
                <w:sz w:val="28"/>
                <w:szCs w:val="28"/>
              </w:rPr>
              <w:t>Psychê</w:t>
            </w:r>
            <w:proofErr w:type="spellEnd"/>
            <w:r w:rsidRPr="00EE72C6">
              <w:rPr>
                <w:rFonts w:ascii="Arial" w:hAnsi="Arial" w:cs="Arial"/>
                <w:sz w:val="28"/>
                <w:szCs w:val="28"/>
              </w:rPr>
              <w:t>, São Paulo, v. 9, n. 20, p. 151-164, 2007.</w:t>
            </w:r>
          </w:p>
          <w:p w14:paraId="7383C2E3"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BIRMAN, J. Dor e sofrimento na contemporaneidade: uma leitura psicanalítica no campo do trabalho. In: MERLO, A. R. C, MENDES, A. M. &amp; MORAES, R. D. </w:t>
            </w:r>
            <w:r w:rsidRPr="00EE72C6">
              <w:rPr>
                <w:rFonts w:ascii="Arial" w:hAnsi="Arial" w:cs="Arial"/>
                <w:i/>
                <w:sz w:val="28"/>
                <w:szCs w:val="28"/>
              </w:rPr>
              <w:t>O sujeito no trabalho</w:t>
            </w:r>
            <w:r w:rsidRPr="00EE72C6">
              <w:rPr>
                <w:rFonts w:ascii="Arial" w:hAnsi="Arial" w:cs="Arial"/>
                <w:sz w:val="28"/>
                <w:szCs w:val="28"/>
              </w:rPr>
              <w:t xml:space="preserve">: entre a saúde e a patologia. Curitiba: Juruá, 2013, p. 50-53. </w:t>
            </w:r>
          </w:p>
        </w:tc>
      </w:tr>
      <w:tr w:rsidR="009D4FD0" w:rsidRPr="00EE72C6" w14:paraId="4C9E8B39" w14:textId="77777777" w:rsidTr="000C2CA9">
        <w:trPr>
          <w:trHeight w:val="911"/>
        </w:trPr>
        <w:tc>
          <w:tcPr>
            <w:tcW w:w="2410" w:type="dxa"/>
            <w:tcBorders>
              <w:top w:val="single" w:sz="4" w:space="0" w:color="auto"/>
              <w:left w:val="single" w:sz="4" w:space="0" w:color="auto"/>
              <w:bottom w:val="single" w:sz="4" w:space="0" w:color="auto"/>
              <w:right w:val="single" w:sz="4" w:space="0" w:color="auto"/>
            </w:tcBorders>
          </w:tcPr>
          <w:p w14:paraId="29D6F698"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Do taylorismo-fordismo ao pós-fordismo</w:t>
            </w:r>
          </w:p>
          <w:p w14:paraId="36BEF7CA"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Precarização e psicopatologia</w:t>
            </w:r>
          </w:p>
        </w:tc>
        <w:tc>
          <w:tcPr>
            <w:tcW w:w="4961" w:type="dxa"/>
            <w:tcBorders>
              <w:top w:val="single" w:sz="4" w:space="0" w:color="auto"/>
              <w:left w:val="single" w:sz="4" w:space="0" w:color="auto"/>
              <w:bottom w:val="single" w:sz="4" w:space="0" w:color="auto"/>
              <w:right w:val="single" w:sz="4" w:space="0" w:color="auto"/>
            </w:tcBorders>
          </w:tcPr>
          <w:p w14:paraId="5734E0AA"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GORZ, A. </w:t>
            </w:r>
            <w:r w:rsidRPr="00EE72C6">
              <w:rPr>
                <w:rFonts w:ascii="Arial" w:hAnsi="Arial" w:cs="Arial"/>
                <w:i/>
                <w:sz w:val="28"/>
                <w:szCs w:val="28"/>
              </w:rPr>
              <w:t>O imaterial</w:t>
            </w:r>
            <w:r w:rsidRPr="00EE72C6">
              <w:rPr>
                <w:rFonts w:ascii="Arial" w:hAnsi="Arial" w:cs="Arial"/>
                <w:sz w:val="28"/>
                <w:szCs w:val="28"/>
              </w:rPr>
              <w:t>: conhecimento, valor e capital. São Paulo: Annablume, 2005, p. 15-27.</w:t>
            </w:r>
          </w:p>
          <w:p w14:paraId="229BC342"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FRANCO, T; DRUCK, G; SELIGMANN-SILVA, E. As novas relações de trabalho, o desgaste mental do trabalhador e os transtornos mentais no trabalho precarizado. </w:t>
            </w:r>
            <w:r w:rsidRPr="00EE72C6">
              <w:rPr>
                <w:rFonts w:ascii="Arial" w:hAnsi="Arial" w:cs="Arial"/>
                <w:i/>
                <w:sz w:val="28"/>
                <w:szCs w:val="28"/>
              </w:rPr>
              <w:t>Revista Brasileira de Saúde Ocupacional</w:t>
            </w:r>
            <w:r w:rsidRPr="00EE72C6">
              <w:rPr>
                <w:rFonts w:ascii="Arial" w:hAnsi="Arial" w:cs="Arial"/>
                <w:sz w:val="28"/>
                <w:szCs w:val="28"/>
              </w:rPr>
              <w:t>, São Paulo, v. 35, n. 122, 2010, p. 229-248.</w:t>
            </w:r>
          </w:p>
        </w:tc>
      </w:tr>
      <w:tr w:rsidR="009D4FD0" w:rsidRPr="00EE72C6" w14:paraId="33A82C5C" w14:textId="77777777" w:rsidTr="000C2CA9">
        <w:trPr>
          <w:trHeight w:val="911"/>
        </w:trPr>
        <w:tc>
          <w:tcPr>
            <w:tcW w:w="2410" w:type="dxa"/>
            <w:tcBorders>
              <w:top w:val="single" w:sz="4" w:space="0" w:color="auto"/>
              <w:left w:val="single" w:sz="4" w:space="0" w:color="auto"/>
              <w:bottom w:val="single" w:sz="4" w:space="0" w:color="auto"/>
              <w:right w:val="single" w:sz="4" w:space="0" w:color="auto"/>
            </w:tcBorders>
          </w:tcPr>
          <w:p w14:paraId="794FF826"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 xml:space="preserve">Teorias do estresse </w:t>
            </w:r>
            <w:r w:rsidRPr="00EE72C6">
              <w:rPr>
                <w:rFonts w:ascii="Arial" w:hAnsi="Arial" w:cs="Arial"/>
                <w:i/>
                <w:sz w:val="28"/>
                <w:szCs w:val="28"/>
              </w:rPr>
              <w:t>versus</w:t>
            </w:r>
            <w:r w:rsidRPr="00EE72C6">
              <w:rPr>
                <w:rFonts w:ascii="Arial" w:hAnsi="Arial" w:cs="Arial"/>
                <w:sz w:val="28"/>
                <w:szCs w:val="28"/>
              </w:rPr>
              <w:t xml:space="preserve"> perspectivas psicanalíticas</w:t>
            </w:r>
          </w:p>
          <w:p w14:paraId="0BEFBFF8"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Psicanálise e Saúde Mental Relacionada ao Trabalho (SMRT)</w:t>
            </w:r>
          </w:p>
        </w:tc>
        <w:tc>
          <w:tcPr>
            <w:tcW w:w="4961" w:type="dxa"/>
            <w:tcBorders>
              <w:top w:val="single" w:sz="4" w:space="0" w:color="auto"/>
              <w:left w:val="single" w:sz="4" w:space="0" w:color="auto"/>
              <w:bottom w:val="single" w:sz="4" w:space="0" w:color="auto"/>
              <w:right w:val="single" w:sz="4" w:space="0" w:color="auto"/>
            </w:tcBorders>
          </w:tcPr>
          <w:p w14:paraId="07A451CF"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SELIGMANN-SILVA, E. </w:t>
            </w:r>
            <w:r w:rsidRPr="00EE72C6">
              <w:rPr>
                <w:rFonts w:ascii="Arial" w:hAnsi="Arial" w:cs="Arial"/>
                <w:i/>
                <w:sz w:val="28"/>
                <w:szCs w:val="28"/>
              </w:rPr>
              <w:t>Trabalho e desgaste mental</w:t>
            </w:r>
            <w:r w:rsidRPr="00EE72C6">
              <w:rPr>
                <w:rFonts w:ascii="Arial" w:hAnsi="Arial" w:cs="Arial"/>
                <w:sz w:val="28"/>
                <w:szCs w:val="28"/>
              </w:rPr>
              <w:t>: o direito de ser dono de si mesmo. São Paulo: Cortez, 2011, p. 122-135.</w:t>
            </w:r>
          </w:p>
          <w:p w14:paraId="45E314F7" w14:textId="77777777" w:rsidR="009D4FD0" w:rsidRPr="00EE72C6" w:rsidRDefault="009D4FD0" w:rsidP="000C2CA9">
            <w:pPr>
              <w:pStyle w:val="TEXTO"/>
              <w:shd w:val="clear" w:color="auto" w:fill="FFFFFF"/>
              <w:spacing w:after="240"/>
              <w:ind w:firstLine="0"/>
              <w:rPr>
                <w:rFonts w:ascii="Arial" w:hAnsi="Arial" w:cs="Arial"/>
                <w:sz w:val="28"/>
                <w:szCs w:val="28"/>
              </w:rPr>
            </w:pPr>
            <w:r w:rsidRPr="00EE72C6">
              <w:rPr>
                <w:rFonts w:ascii="Arial" w:hAnsi="Arial" w:cs="Arial"/>
                <w:sz w:val="28"/>
                <w:szCs w:val="28"/>
              </w:rPr>
              <w:t xml:space="preserve">SELIGMANN-SILVA, E. </w:t>
            </w:r>
            <w:r w:rsidRPr="00EE72C6">
              <w:rPr>
                <w:rFonts w:ascii="Arial" w:hAnsi="Arial" w:cs="Arial"/>
                <w:i/>
                <w:sz w:val="28"/>
                <w:szCs w:val="28"/>
              </w:rPr>
              <w:t>Trabalho e desgaste mental</w:t>
            </w:r>
            <w:r w:rsidRPr="00EE72C6">
              <w:rPr>
                <w:rFonts w:ascii="Arial" w:hAnsi="Arial" w:cs="Arial"/>
                <w:sz w:val="28"/>
                <w:szCs w:val="28"/>
              </w:rPr>
              <w:t>: o direito de ser dono de si mesmo. São Paulo: Cortez, 2011, p. 54-63.</w:t>
            </w:r>
          </w:p>
        </w:tc>
      </w:tr>
      <w:tr w:rsidR="009D4FD0" w:rsidRPr="00EE72C6" w14:paraId="456BE3B2" w14:textId="77777777" w:rsidTr="000C2CA9">
        <w:trPr>
          <w:trHeight w:val="911"/>
        </w:trPr>
        <w:tc>
          <w:tcPr>
            <w:tcW w:w="2410" w:type="dxa"/>
            <w:tcBorders>
              <w:top w:val="single" w:sz="4" w:space="0" w:color="auto"/>
              <w:left w:val="single" w:sz="4" w:space="0" w:color="auto"/>
              <w:bottom w:val="single" w:sz="4" w:space="0" w:color="auto"/>
              <w:right w:val="single" w:sz="4" w:space="0" w:color="auto"/>
            </w:tcBorders>
          </w:tcPr>
          <w:p w14:paraId="55BA9D16"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Caso clínico: o “homem do relógio”</w:t>
            </w:r>
          </w:p>
          <w:p w14:paraId="732942C2" w14:textId="77777777" w:rsidR="009D4FD0" w:rsidRPr="00EE72C6" w:rsidRDefault="009D4FD0" w:rsidP="000C2CA9">
            <w:pPr>
              <w:pStyle w:val="TEXTO"/>
              <w:numPr>
                <w:ilvl w:val="0"/>
                <w:numId w:val="9"/>
              </w:numPr>
              <w:tabs>
                <w:tab w:val="left" w:pos="322"/>
              </w:tabs>
              <w:spacing w:after="240"/>
              <w:ind w:left="39" w:firstLine="0"/>
              <w:jc w:val="left"/>
              <w:rPr>
                <w:rFonts w:ascii="Arial" w:hAnsi="Arial" w:cs="Arial"/>
                <w:sz w:val="28"/>
                <w:szCs w:val="28"/>
              </w:rPr>
            </w:pPr>
            <w:r w:rsidRPr="00EE72C6">
              <w:rPr>
                <w:rFonts w:ascii="Arial" w:hAnsi="Arial" w:cs="Arial"/>
                <w:sz w:val="28"/>
                <w:szCs w:val="28"/>
              </w:rPr>
              <w:t>A perspectiva da psicanálise sobre o “homem do relógio”</w:t>
            </w:r>
          </w:p>
        </w:tc>
        <w:tc>
          <w:tcPr>
            <w:tcW w:w="4961" w:type="dxa"/>
            <w:tcBorders>
              <w:top w:val="single" w:sz="4" w:space="0" w:color="auto"/>
              <w:left w:val="single" w:sz="4" w:space="0" w:color="auto"/>
              <w:bottom w:val="single" w:sz="4" w:space="0" w:color="auto"/>
              <w:right w:val="single" w:sz="4" w:space="0" w:color="auto"/>
            </w:tcBorders>
          </w:tcPr>
          <w:p w14:paraId="10F310A7" w14:textId="77777777" w:rsidR="009D4FD0" w:rsidRPr="00EE72C6" w:rsidRDefault="009D4FD0" w:rsidP="000C2CA9">
            <w:pPr>
              <w:rPr>
                <w:rFonts w:ascii="Arial" w:hAnsi="Arial" w:cs="Arial"/>
                <w:sz w:val="28"/>
                <w:szCs w:val="28"/>
              </w:rPr>
            </w:pPr>
            <w:r w:rsidRPr="00EE72C6">
              <w:rPr>
                <w:rFonts w:ascii="Arial" w:hAnsi="Arial" w:cs="Arial"/>
                <w:sz w:val="28"/>
                <w:szCs w:val="28"/>
              </w:rPr>
              <w:t>LIMA, M. E. A., ASSUNÇÃO, A., &amp; FRANCISCO, J. M. Aprisionado pelos ponteiros de um relógio: o caso de um transtorno mental desencadeado no trabalho. In: JACQUES, M. G. &amp; CODO, W. (</w:t>
            </w:r>
            <w:proofErr w:type="spellStart"/>
            <w:r w:rsidRPr="00EE72C6">
              <w:rPr>
                <w:rFonts w:ascii="Arial" w:hAnsi="Arial" w:cs="Arial"/>
                <w:sz w:val="28"/>
                <w:szCs w:val="28"/>
              </w:rPr>
              <w:t>Orgs</w:t>
            </w:r>
            <w:proofErr w:type="spellEnd"/>
            <w:r w:rsidRPr="00EE72C6">
              <w:rPr>
                <w:rFonts w:ascii="Arial" w:hAnsi="Arial" w:cs="Arial"/>
                <w:sz w:val="28"/>
                <w:szCs w:val="28"/>
              </w:rPr>
              <w:t xml:space="preserve">.) </w:t>
            </w:r>
            <w:r w:rsidRPr="00EE72C6">
              <w:rPr>
                <w:rFonts w:ascii="Arial" w:hAnsi="Arial" w:cs="Arial"/>
                <w:i/>
                <w:sz w:val="28"/>
                <w:szCs w:val="28"/>
              </w:rPr>
              <w:t>Saúde mental e trabalho</w:t>
            </w:r>
            <w:r w:rsidRPr="00EE72C6">
              <w:rPr>
                <w:rFonts w:ascii="Arial" w:hAnsi="Arial" w:cs="Arial"/>
                <w:sz w:val="28"/>
                <w:szCs w:val="28"/>
              </w:rPr>
              <w:t>: leituras. Petrópolis: Vozes, 2002, p. 209-246.</w:t>
            </w:r>
          </w:p>
          <w:p w14:paraId="57D29A07" w14:textId="77777777" w:rsidR="009D4FD0" w:rsidRPr="00EE72C6" w:rsidRDefault="009D4FD0" w:rsidP="000C2CA9">
            <w:pPr>
              <w:rPr>
                <w:rFonts w:ascii="Arial" w:hAnsi="Arial" w:cs="Arial"/>
                <w:sz w:val="28"/>
                <w:szCs w:val="28"/>
              </w:rPr>
            </w:pPr>
            <w:r w:rsidRPr="00EE72C6">
              <w:rPr>
                <w:rFonts w:ascii="Arial" w:hAnsi="Arial" w:cs="Arial"/>
                <w:sz w:val="28"/>
                <w:szCs w:val="28"/>
              </w:rPr>
              <w:t xml:space="preserve">JÚNIOR, A. B. G. &amp; CUNHA, D. O sintoma no trabalho: uma disfunção ou uma </w:t>
            </w:r>
            <w:r w:rsidRPr="00EE72C6">
              <w:rPr>
                <w:rFonts w:ascii="Arial" w:hAnsi="Arial" w:cs="Arial"/>
                <w:sz w:val="28"/>
                <w:szCs w:val="28"/>
              </w:rPr>
              <w:lastRenderedPageBreak/>
              <w:t xml:space="preserve">invenção? </w:t>
            </w:r>
            <w:proofErr w:type="spellStart"/>
            <w:r w:rsidRPr="00EE72C6">
              <w:rPr>
                <w:rFonts w:ascii="Arial" w:hAnsi="Arial" w:cs="Arial"/>
                <w:i/>
                <w:sz w:val="28"/>
                <w:szCs w:val="28"/>
              </w:rPr>
              <w:t>Laboreal</w:t>
            </w:r>
            <w:proofErr w:type="spellEnd"/>
            <w:r w:rsidRPr="00EE72C6">
              <w:rPr>
                <w:rFonts w:ascii="Arial" w:hAnsi="Arial" w:cs="Arial"/>
                <w:sz w:val="28"/>
                <w:szCs w:val="28"/>
              </w:rPr>
              <w:t>, Porto, v.11, n. 2, p. 1-16, 2015.</w:t>
            </w:r>
          </w:p>
        </w:tc>
      </w:tr>
    </w:tbl>
    <w:p w14:paraId="570B05BE" w14:textId="77777777" w:rsidR="009D4FD0" w:rsidRPr="00EE72C6" w:rsidRDefault="009D4FD0" w:rsidP="009D4FD0">
      <w:pPr>
        <w:rPr>
          <w:rFonts w:ascii="Arial" w:hAnsi="Arial" w:cs="Arial"/>
          <w:sz w:val="28"/>
          <w:szCs w:val="28"/>
        </w:rPr>
      </w:pPr>
    </w:p>
    <w:p w14:paraId="377FC98D" w14:textId="77777777" w:rsidR="00DA03C0" w:rsidRPr="00B831C0" w:rsidRDefault="00DA03C0" w:rsidP="00B831C0">
      <w:pPr>
        <w:rPr>
          <w:rFonts w:ascii="Arial" w:hAnsi="Arial" w:cs="Arial"/>
          <w:sz w:val="28"/>
          <w:szCs w:val="28"/>
        </w:rPr>
      </w:pPr>
    </w:p>
    <w:p w14:paraId="7F7FB1B8" w14:textId="6B7D0D9A" w:rsidR="00C47DB5" w:rsidRPr="00B831C0" w:rsidRDefault="00C41CB2" w:rsidP="00B831C0">
      <w:pPr>
        <w:rPr>
          <w:rFonts w:ascii="Arial" w:hAnsi="Arial" w:cs="Arial"/>
          <w:sz w:val="28"/>
          <w:szCs w:val="28"/>
        </w:rPr>
      </w:pPr>
      <w:r w:rsidRPr="00B831C0">
        <w:rPr>
          <w:rFonts w:ascii="Arial" w:hAnsi="Arial" w:cs="Arial"/>
          <w:sz w:val="28"/>
          <w:szCs w:val="28"/>
          <w:highlight w:val="yellow"/>
          <w:shd w:val="clear" w:color="auto" w:fill="FFFFFF"/>
        </w:rPr>
        <w:t>Psicopatologia do Trabalho Contemporâneo</w:t>
      </w:r>
      <w:r w:rsidR="002D491D" w:rsidRPr="00B831C0">
        <w:rPr>
          <w:rFonts w:ascii="Arial" w:hAnsi="Arial" w:cs="Arial"/>
          <w:sz w:val="28"/>
          <w:szCs w:val="28"/>
          <w:shd w:val="clear" w:color="auto" w:fill="FFFFFF"/>
        </w:rPr>
        <w:t xml:space="preserve"> </w:t>
      </w:r>
      <w:r w:rsidR="00C47DB5" w:rsidRPr="00B831C0">
        <w:rPr>
          <w:rFonts w:ascii="Arial" w:hAnsi="Arial" w:cs="Arial"/>
          <w:sz w:val="28"/>
          <w:szCs w:val="28"/>
          <w:shd w:val="clear" w:color="auto" w:fill="FFFFFF"/>
        </w:rPr>
        <w:t>–</w:t>
      </w:r>
      <w:r w:rsidR="002D491D" w:rsidRPr="00B831C0">
        <w:rPr>
          <w:rFonts w:ascii="Arial" w:hAnsi="Arial" w:cs="Arial"/>
          <w:sz w:val="28"/>
          <w:szCs w:val="28"/>
          <w:shd w:val="clear" w:color="auto" w:fill="FFFFFF"/>
        </w:rPr>
        <w:t xml:space="preserve"> </w:t>
      </w:r>
    </w:p>
    <w:p w14:paraId="60D1E55D" w14:textId="77777777" w:rsidR="002D491D" w:rsidRPr="00B831C0" w:rsidRDefault="00C47DB5" w:rsidP="00B831C0">
      <w:pPr>
        <w:rPr>
          <w:rFonts w:ascii="Arial" w:hAnsi="Arial" w:cs="Arial"/>
          <w:sz w:val="28"/>
          <w:szCs w:val="28"/>
        </w:rPr>
      </w:pPr>
      <w:r w:rsidRPr="00B831C0">
        <w:rPr>
          <w:rFonts w:ascii="Arial" w:hAnsi="Arial" w:cs="Arial"/>
          <w:sz w:val="28"/>
          <w:szCs w:val="28"/>
          <w:shd w:val="clear" w:color="auto" w:fill="FFFFFF"/>
        </w:rPr>
        <w:t xml:space="preserve">Ementa: </w:t>
      </w:r>
      <w:r w:rsidR="002D491D" w:rsidRPr="00B831C0">
        <w:rPr>
          <w:rFonts w:ascii="Arial" w:hAnsi="Arial" w:cs="Arial"/>
          <w:sz w:val="28"/>
          <w:szCs w:val="28"/>
        </w:rPr>
        <w:t>Aprofundar a compreensão da problemática vasta e complexa do lugar do trabalho no desenvolvimento das sociedades e na vida dos seres humanos, pós-revolução industrial.</w:t>
      </w:r>
    </w:p>
    <w:p w14:paraId="6F5914FF" w14:textId="77777777" w:rsidR="003457F5" w:rsidRPr="00B831C0" w:rsidRDefault="00C47DB5" w:rsidP="00B831C0">
      <w:pPr>
        <w:rPr>
          <w:rFonts w:ascii="Arial" w:hAnsi="Arial" w:cs="Arial"/>
          <w:sz w:val="28"/>
          <w:szCs w:val="28"/>
        </w:rPr>
      </w:pPr>
      <w:r w:rsidRPr="00B831C0">
        <w:rPr>
          <w:rFonts w:ascii="Arial" w:hAnsi="Arial" w:cs="Arial"/>
          <w:sz w:val="28"/>
          <w:szCs w:val="28"/>
          <w:shd w:val="clear" w:color="auto" w:fill="FFFFFF"/>
        </w:rPr>
        <w:t>Objetivo:</w:t>
      </w:r>
      <w:r w:rsidRPr="00B831C0">
        <w:rPr>
          <w:rFonts w:ascii="Arial" w:hAnsi="Arial" w:cs="Arial"/>
          <w:sz w:val="28"/>
          <w:szCs w:val="28"/>
        </w:rPr>
        <w:t xml:space="preserve"> </w:t>
      </w:r>
      <w:r w:rsidR="003457F5" w:rsidRPr="00B831C0">
        <w:rPr>
          <w:rFonts w:ascii="Arial" w:hAnsi="Arial" w:cs="Arial"/>
          <w:sz w:val="28"/>
          <w:szCs w:val="28"/>
        </w:rPr>
        <w:t>Aprofundar a compreensão da problemática vasta e complexa do lugar do trabalho no desenvolvimento das sociedades e na vida dos seres humanos, pós-revolução industrial.</w:t>
      </w:r>
    </w:p>
    <w:p w14:paraId="420B68BD" w14:textId="77777777" w:rsidR="00D14EAF" w:rsidRPr="00B831C0" w:rsidRDefault="00D14EAF" w:rsidP="00B831C0">
      <w:pPr>
        <w:rPr>
          <w:rFonts w:ascii="Arial" w:hAnsi="Arial" w:cs="Arial"/>
          <w:sz w:val="28"/>
          <w:szCs w:val="28"/>
        </w:rPr>
      </w:pPr>
    </w:p>
    <w:p w14:paraId="47877046" w14:textId="77777777" w:rsidR="00C47DB5" w:rsidRPr="00B831C0" w:rsidRDefault="00C47DB5" w:rsidP="00B831C0">
      <w:pPr>
        <w:rPr>
          <w:rFonts w:ascii="Arial" w:hAnsi="Arial" w:cs="Arial"/>
          <w:sz w:val="28"/>
          <w:szCs w:val="28"/>
        </w:rPr>
      </w:pPr>
    </w:p>
    <w:p w14:paraId="31EB0E2A" w14:textId="77777777" w:rsidR="00C41CB2" w:rsidRPr="00B831C0" w:rsidRDefault="007171A7" w:rsidP="00B831C0">
      <w:pPr>
        <w:rPr>
          <w:rFonts w:ascii="Arial" w:hAnsi="Arial" w:cs="Arial"/>
          <w:sz w:val="28"/>
          <w:szCs w:val="28"/>
        </w:rPr>
      </w:pPr>
      <w:r w:rsidRPr="00B831C0">
        <w:rPr>
          <w:rFonts w:ascii="Arial" w:hAnsi="Arial" w:cs="Arial"/>
          <w:color w:val="474747"/>
          <w:sz w:val="28"/>
          <w:szCs w:val="28"/>
          <w:highlight w:val="yellow"/>
          <w:shd w:val="clear" w:color="auto" w:fill="FFFFFF"/>
        </w:rPr>
        <w:t>Estudos Individuais</w:t>
      </w:r>
    </w:p>
    <w:p w14:paraId="218B27D8" w14:textId="77777777" w:rsidR="007171A7" w:rsidRPr="00B831C0" w:rsidRDefault="007171A7" w:rsidP="00B831C0">
      <w:pPr>
        <w:rPr>
          <w:rFonts w:ascii="Arial" w:hAnsi="Arial" w:cs="Arial"/>
          <w:sz w:val="28"/>
          <w:szCs w:val="28"/>
          <w:highlight w:val="yellow"/>
        </w:rPr>
      </w:pPr>
      <w:r w:rsidRPr="00B831C0">
        <w:rPr>
          <w:rFonts w:ascii="Arial" w:hAnsi="Arial" w:cs="Arial"/>
          <w:color w:val="474747"/>
          <w:sz w:val="28"/>
          <w:szCs w:val="28"/>
          <w:highlight w:val="yellow"/>
          <w:shd w:val="clear" w:color="auto" w:fill="FFFFFF"/>
        </w:rPr>
        <w:t>Monografia</w:t>
      </w:r>
    </w:p>
    <w:p w14:paraId="728440FD" w14:textId="77777777" w:rsidR="007171A7" w:rsidRPr="00B831C0" w:rsidRDefault="007171A7" w:rsidP="00B831C0">
      <w:pPr>
        <w:rPr>
          <w:rFonts w:ascii="Arial" w:hAnsi="Arial" w:cs="Arial"/>
          <w:sz w:val="28"/>
          <w:szCs w:val="28"/>
          <w:highlight w:val="yellow"/>
        </w:rPr>
      </w:pPr>
      <w:r w:rsidRPr="00B831C0">
        <w:rPr>
          <w:rFonts w:ascii="Arial" w:hAnsi="Arial" w:cs="Arial"/>
          <w:color w:val="474747"/>
          <w:sz w:val="28"/>
          <w:szCs w:val="28"/>
          <w:highlight w:val="yellow"/>
          <w:shd w:val="clear" w:color="auto" w:fill="FFFFFF"/>
        </w:rPr>
        <w:t>Colóquios e Seminários sobre Psicopatologia e Saúde Mental Pública</w:t>
      </w:r>
    </w:p>
    <w:p w14:paraId="56BE1A9A" w14:textId="77777777" w:rsidR="000D3DA9" w:rsidRPr="00B831C0" w:rsidRDefault="000D3DA9" w:rsidP="00B831C0">
      <w:pPr>
        <w:rPr>
          <w:rFonts w:ascii="Arial" w:hAnsi="Arial" w:cs="Arial"/>
          <w:bCs/>
          <w:iCs/>
          <w:sz w:val="28"/>
          <w:szCs w:val="28"/>
        </w:rPr>
      </w:pPr>
    </w:p>
    <w:sectPr w:rsidR="000D3DA9" w:rsidRPr="00B831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61D"/>
    <w:multiLevelType w:val="hybridMultilevel"/>
    <w:tmpl w:val="BF2A30C6"/>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8C51755"/>
    <w:multiLevelType w:val="multilevel"/>
    <w:tmpl w:val="B1EE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667C2"/>
    <w:multiLevelType w:val="hybridMultilevel"/>
    <w:tmpl w:val="A1469E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D46ABC"/>
    <w:multiLevelType w:val="hybridMultilevel"/>
    <w:tmpl w:val="DC821EF6"/>
    <w:lvl w:ilvl="0" w:tplc="6248D3D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45E11479"/>
    <w:multiLevelType w:val="hybridMultilevel"/>
    <w:tmpl w:val="48625CB0"/>
    <w:lvl w:ilvl="0" w:tplc="16AAD028">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422163"/>
    <w:multiLevelType w:val="hybridMultilevel"/>
    <w:tmpl w:val="75A26D46"/>
    <w:lvl w:ilvl="0" w:tplc="9C6C812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63C12F02"/>
    <w:multiLevelType w:val="hybridMultilevel"/>
    <w:tmpl w:val="A4D87BB2"/>
    <w:lvl w:ilvl="0" w:tplc="7C8227F0">
      <w:start w:val="1"/>
      <w:numFmt w:val="decimal"/>
      <w:lvlText w:val="%1)"/>
      <w:lvlJc w:val="left"/>
      <w:pPr>
        <w:ind w:left="720" w:hanging="360"/>
      </w:pPr>
      <w:rPr>
        <w:rFonts w:hint="default"/>
        <w:color w:val="auto"/>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193458"/>
    <w:multiLevelType w:val="hybridMultilevel"/>
    <w:tmpl w:val="9606E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7E149F7"/>
    <w:multiLevelType w:val="multilevel"/>
    <w:tmpl w:val="8A1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C774E"/>
    <w:multiLevelType w:val="multilevel"/>
    <w:tmpl w:val="6BD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402649">
    <w:abstractNumId w:val="4"/>
  </w:num>
  <w:num w:numId="2" w16cid:durableId="1469393026">
    <w:abstractNumId w:val="0"/>
  </w:num>
  <w:num w:numId="3" w16cid:durableId="1120032412">
    <w:abstractNumId w:val="6"/>
  </w:num>
  <w:num w:numId="4" w16cid:durableId="526410549">
    <w:abstractNumId w:val="1"/>
  </w:num>
  <w:num w:numId="5" w16cid:durableId="274220037">
    <w:abstractNumId w:val="8"/>
  </w:num>
  <w:num w:numId="6" w16cid:durableId="1978754906">
    <w:abstractNumId w:val="3"/>
  </w:num>
  <w:num w:numId="7" w16cid:durableId="289164231">
    <w:abstractNumId w:val="5"/>
  </w:num>
  <w:num w:numId="8" w16cid:durableId="688872107">
    <w:abstractNumId w:val="7"/>
  </w:num>
  <w:num w:numId="9" w16cid:durableId="1111049853">
    <w:abstractNumId w:val="2"/>
  </w:num>
  <w:num w:numId="10" w16cid:durableId="1066225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D2"/>
    <w:rsid w:val="0001338C"/>
    <w:rsid w:val="00041A3B"/>
    <w:rsid w:val="00085BC5"/>
    <w:rsid w:val="000D3DA9"/>
    <w:rsid w:val="00125710"/>
    <w:rsid w:val="002000DA"/>
    <w:rsid w:val="002D491D"/>
    <w:rsid w:val="003457F5"/>
    <w:rsid w:val="003937F4"/>
    <w:rsid w:val="00395283"/>
    <w:rsid w:val="003B17AB"/>
    <w:rsid w:val="004059F8"/>
    <w:rsid w:val="00424FFB"/>
    <w:rsid w:val="00444F5D"/>
    <w:rsid w:val="00456C68"/>
    <w:rsid w:val="004930E8"/>
    <w:rsid w:val="005D38B2"/>
    <w:rsid w:val="00646703"/>
    <w:rsid w:val="007171A7"/>
    <w:rsid w:val="007704E0"/>
    <w:rsid w:val="007C33D2"/>
    <w:rsid w:val="008653CF"/>
    <w:rsid w:val="00947066"/>
    <w:rsid w:val="009858B6"/>
    <w:rsid w:val="00995C92"/>
    <w:rsid w:val="009D4FD0"/>
    <w:rsid w:val="00A2420F"/>
    <w:rsid w:val="00A50A82"/>
    <w:rsid w:val="00A6052E"/>
    <w:rsid w:val="00A71632"/>
    <w:rsid w:val="00AA0E4A"/>
    <w:rsid w:val="00AE1AE0"/>
    <w:rsid w:val="00AF008D"/>
    <w:rsid w:val="00B024A0"/>
    <w:rsid w:val="00B831C0"/>
    <w:rsid w:val="00C204E8"/>
    <w:rsid w:val="00C41CB2"/>
    <w:rsid w:val="00C47DB5"/>
    <w:rsid w:val="00CB1AD7"/>
    <w:rsid w:val="00D14EAF"/>
    <w:rsid w:val="00D17DFD"/>
    <w:rsid w:val="00D47977"/>
    <w:rsid w:val="00D914DE"/>
    <w:rsid w:val="00DA03C0"/>
    <w:rsid w:val="00F30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DC31"/>
  <w15:chartTrackingRefBased/>
  <w15:docId w15:val="{F7C2ED25-377B-4347-9220-DAB33D6B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har"/>
    <w:qFormat/>
    <w:rsid w:val="007704E0"/>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33D2"/>
    <w:pPr>
      <w:ind w:left="720"/>
      <w:contextualSpacing/>
    </w:pPr>
  </w:style>
  <w:style w:type="paragraph" w:styleId="Corpodetexto">
    <w:name w:val="Body Text"/>
    <w:basedOn w:val="Normal"/>
    <w:link w:val="CorpodetextoChar"/>
    <w:semiHidden/>
    <w:unhideWhenUsed/>
    <w:rsid w:val="007C33D2"/>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CorpodetextoChar">
    <w:name w:val="Corpo de texto Char"/>
    <w:basedOn w:val="Fontepargpadro"/>
    <w:link w:val="Corpodetexto"/>
    <w:semiHidden/>
    <w:rsid w:val="007C33D2"/>
    <w:rPr>
      <w:rFonts w:ascii="Arial Unicode MS" w:eastAsia="Arial Unicode MS" w:hAnsi="Arial Unicode MS" w:cs="Arial Unicode MS"/>
      <w:sz w:val="24"/>
      <w:szCs w:val="24"/>
      <w:lang w:eastAsia="pt-BR"/>
    </w:rPr>
  </w:style>
  <w:style w:type="character" w:styleId="Hyperlink">
    <w:name w:val="Hyperlink"/>
    <w:uiPriority w:val="99"/>
    <w:rsid w:val="000D3DA9"/>
    <w:rPr>
      <w:rFonts w:cs="Times New Roman"/>
      <w:color w:val="0000FF"/>
      <w:u w:val="single"/>
    </w:rPr>
  </w:style>
  <w:style w:type="paragraph" w:styleId="NormalWeb">
    <w:name w:val="Normal (Web)"/>
    <w:basedOn w:val="Normal"/>
    <w:uiPriority w:val="99"/>
    <w:unhideWhenUsed/>
    <w:rsid w:val="000D3DA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rsid w:val="00B024A0"/>
    <w:pPr>
      <w:spacing w:after="120"/>
    </w:pPr>
    <w:rPr>
      <w:sz w:val="16"/>
      <w:szCs w:val="16"/>
    </w:rPr>
  </w:style>
  <w:style w:type="character" w:customStyle="1" w:styleId="Corpodetexto3Char">
    <w:name w:val="Corpo de texto 3 Char"/>
    <w:basedOn w:val="Fontepargpadro"/>
    <w:link w:val="Corpodetexto3"/>
    <w:uiPriority w:val="99"/>
    <w:rsid w:val="00B024A0"/>
    <w:rPr>
      <w:sz w:val="16"/>
      <w:szCs w:val="16"/>
    </w:rPr>
  </w:style>
  <w:style w:type="paragraph" w:styleId="Ttulo">
    <w:name w:val="Title"/>
    <w:basedOn w:val="Normal"/>
    <w:next w:val="Normal"/>
    <w:link w:val="TtuloChar"/>
    <w:uiPriority w:val="10"/>
    <w:qFormat/>
    <w:rsid w:val="003B17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17AB"/>
    <w:rPr>
      <w:rFonts w:asciiTheme="majorHAnsi" w:eastAsiaTheme="majorEastAsia" w:hAnsiTheme="majorHAnsi" w:cstheme="majorBidi"/>
      <w:spacing w:val="-10"/>
      <w:kern w:val="28"/>
      <w:sz w:val="56"/>
      <w:szCs w:val="56"/>
    </w:rPr>
  </w:style>
  <w:style w:type="character" w:customStyle="1" w:styleId="Ttulo5Char">
    <w:name w:val="Título 5 Char"/>
    <w:basedOn w:val="Fontepargpadro"/>
    <w:link w:val="Ttulo5"/>
    <w:rsid w:val="007704E0"/>
    <w:rPr>
      <w:rFonts w:ascii="Calibri" w:eastAsia="Times New Roman" w:hAnsi="Calibri" w:cs="Times New Roman"/>
      <w:b/>
      <w:bCs/>
      <w:i/>
      <w:iCs/>
      <w:sz w:val="26"/>
      <w:szCs w:val="26"/>
      <w:lang w:val="x-none" w:eastAsia="x-none"/>
    </w:rPr>
  </w:style>
  <w:style w:type="paragraph" w:customStyle="1" w:styleId="TEXTO">
    <w:name w:val="TEXTO"/>
    <w:basedOn w:val="Normal"/>
    <w:rsid w:val="009D4FD0"/>
    <w:pPr>
      <w:spacing w:after="120" w:line="240" w:lineRule="auto"/>
      <w:ind w:firstLine="340"/>
      <w:jc w:val="both"/>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9028">
      <w:bodyDiv w:val="1"/>
      <w:marLeft w:val="0"/>
      <w:marRight w:val="0"/>
      <w:marTop w:val="0"/>
      <w:marBottom w:val="0"/>
      <w:divBdr>
        <w:top w:val="none" w:sz="0" w:space="0" w:color="auto"/>
        <w:left w:val="none" w:sz="0" w:space="0" w:color="auto"/>
        <w:bottom w:val="none" w:sz="0" w:space="0" w:color="auto"/>
        <w:right w:val="none" w:sz="0" w:space="0" w:color="auto"/>
      </w:divBdr>
    </w:div>
    <w:div w:id="996810291">
      <w:bodyDiv w:val="1"/>
      <w:marLeft w:val="0"/>
      <w:marRight w:val="0"/>
      <w:marTop w:val="0"/>
      <w:marBottom w:val="0"/>
      <w:divBdr>
        <w:top w:val="none" w:sz="0" w:space="0" w:color="auto"/>
        <w:left w:val="none" w:sz="0" w:space="0" w:color="auto"/>
        <w:bottom w:val="none" w:sz="0" w:space="0" w:color="auto"/>
        <w:right w:val="none" w:sz="0" w:space="0" w:color="auto"/>
      </w:divBdr>
    </w:div>
    <w:div w:id="1329016587">
      <w:bodyDiv w:val="1"/>
      <w:marLeft w:val="0"/>
      <w:marRight w:val="0"/>
      <w:marTop w:val="0"/>
      <w:marBottom w:val="0"/>
      <w:divBdr>
        <w:top w:val="none" w:sz="0" w:space="0" w:color="auto"/>
        <w:left w:val="none" w:sz="0" w:space="0" w:color="auto"/>
        <w:bottom w:val="none" w:sz="0" w:space="0" w:color="auto"/>
        <w:right w:val="none" w:sz="0" w:space="0" w:color="auto"/>
      </w:divBdr>
    </w:div>
    <w:div w:id="1583678553">
      <w:bodyDiv w:val="1"/>
      <w:marLeft w:val="0"/>
      <w:marRight w:val="0"/>
      <w:marTop w:val="0"/>
      <w:marBottom w:val="0"/>
      <w:divBdr>
        <w:top w:val="none" w:sz="0" w:space="0" w:color="auto"/>
        <w:left w:val="none" w:sz="0" w:space="0" w:color="auto"/>
        <w:bottom w:val="none" w:sz="0" w:space="0" w:color="auto"/>
        <w:right w:val="none" w:sz="0" w:space="0" w:color="auto"/>
      </w:divBdr>
    </w:div>
    <w:div w:id="1815903089">
      <w:bodyDiv w:val="1"/>
      <w:marLeft w:val="0"/>
      <w:marRight w:val="0"/>
      <w:marTop w:val="0"/>
      <w:marBottom w:val="0"/>
      <w:divBdr>
        <w:top w:val="none" w:sz="0" w:space="0" w:color="auto"/>
        <w:left w:val="none" w:sz="0" w:space="0" w:color="auto"/>
        <w:bottom w:val="none" w:sz="0" w:space="0" w:color="auto"/>
        <w:right w:val="none" w:sz="0" w:space="0" w:color="auto"/>
      </w:divBdr>
    </w:div>
    <w:div w:id="2103720339">
      <w:bodyDiv w:val="1"/>
      <w:marLeft w:val="0"/>
      <w:marRight w:val="0"/>
      <w:marTop w:val="0"/>
      <w:marBottom w:val="0"/>
      <w:divBdr>
        <w:top w:val="none" w:sz="0" w:space="0" w:color="auto"/>
        <w:left w:val="none" w:sz="0" w:space="0" w:color="auto"/>
        <w:bottom w:val="none" w:sz="0" w:space="0" w:color="auto"/>
        <w:right w:val="none" w:sz="0" w:space="0" w:color="auto"/>
      </w:divBdr>
    </w:div>
    <w:div w:id="21187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3jx3TYUBOA" TargetMode="External"/><Relationship Id="rId3" Type="http://schemas.openxmlformats.org/officeDocument/2006/relationships/styles" Target="styles.xml"/><Relationship Id="rId7" Type="http://schemas.openxmlformats.org/officeDocument/2006/relationships/hyperlink" Target="https://doi.org/10.1056/nejmra160287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01.safelinks.protection.outlook.com/?url=https%3A%2F%2Ffcmsantacasasp.edu.br%2Fpsicopatologia-e-saude-publica&amp;data=05%7C02%7C%7C3ac0c69fa6794f028f3508dca8e1b772%7C84df9e7fe9f640afb435aaaaaaaaaaaa%7C1%7C0%7C638570934628214863%7CUnknown%7CTWFpbGZsb3d8eyJWIjoiMC4wLjAwMDAiLCJQIjoiV2luMzIiLCJBTiI6Ik1haWwiLCJXVCI6Mn0%3D%7C0%7C%7C%7C&amp;sdata=zJckAkoX0ZveyBQKjNLcZSUYTZLlufGK5Te8VUo%2BR8Q%3D&amp;reserved=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aOSD9rTVuWc" TargetMode="External"/><Relationship Id="rId4" Type="http://schemas.openxmlformats.org/officeDocument/2006/relationships/settings" Target="settings.xml"/><Relationship Id="rId9" Type="http://schemas.openxmlformats.org/officeDocument/2006/relationships/hyperlink" Target="https://youtu.be/DSOMRi1HJeQ"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7B00D-5949-41E3-8124-95A07E55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9445</Words>
  <Characters>51005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Maria Lucia Calderoni</cp:lastModifiedBy>
  <cp:revision>8</cp:revision>
  <dcterms:created xsi:type="dcterms:W3CDTF">2025-11-25T13:41:00Z</dcterms:created>
  <dcterms:modified xsi:type="dcterms:W3CDTF">2026-02-10T18:54:00Z</dcterms:modified>
</cp:coreProperties>
</file>