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1B66" w14:textId="77777777" w:rsidR="00F152C6" w:rsidRDefault="00F152C6" w:rsidP="00A52A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2C6">
        <w:rPr>
          <w:rFonts w:ascii="Times New Roman" w:hAnsi="Times New Roman" w:cs="Times New Roman"/>
          <w:b/>
          <w:bCs/>
          <w:sz w:val="24"/>
          <w:szCs w:val="24"/>
        </w:rPr>
        <w:t>Cresce a demanda por profissionais qualificados para o cuidado com idosos, e curso da Faculdade Santa Casa de SP abre novas turmas</w:t>
      </w:r>
    </w:p>
    <w:p w14:paraId="61A88176" w14:textId="77777777" w:rsidR="0059676D" w:rsidRDefault="00E66D3F" w:rsidP="0059676D">
      <w:pPr>
        <w:jc w:val="both"/>
        <w:rPr>
          <w:rFonts w:ascii="Times New Roman" w:hAnsi="Times New Roman" w:cs="Times New Roman"/>
          <w:sz w:val="24"/>
          <w:szCs w:val="24"/>
        </w:rPr>
      </w:pPr>
      <w:r w:rsidRPr="00F152C6">
        <w:rPr>
          <w:rFonts w:ascii="Times New Roman" w:hAnsi="Times New Roman" w:cs="Times New Roman"/>
          <w:sz w:val="24"/>
          <w:szCs w:val="24"/>
        </w:rPr>
        <w:br/>
      </w:r>
      <w:r w:rsidR="0059676D" w:rsidRPr="0059676D">
        <w:rPr>
          <w:rFonts w:ascii="Times New Roman" w:hAnsi="Times New Roman" w:cs="Times New Roman"/>
          <w:sz w:val="24"/>
          <w:szCs w:val="24"/>
        </w:rPr>
        <w:t>O envelhecimento acelerado da população brasileira tem ampliado a demanda por Instituições de Longa Permanência para Idosos (</w:t>
      </w:r>
      <w:proofErr w:type="spellStart"/>
      <w:r w:rsidR="0059676D" w:rsidRPr="0059676D">
        <w:rPr>
          <w:rFonts w:ascii="Times New Roman" w:hAnsi="Times New Roman" w:cs="Times New Roman"/>
          <w:sz w:val="24"/>
          <w:szCs w:val="24"/>
        </w:rPr>
        <w:t>ILPIs</w:t>
      </w:r>
      <w:proofErr w:type="spellEnd"/>
      <w:r w:rsidR="0059676D" w:rsidRPr="0059676D">
        <w:rPr>
          <w:rFonts w:ascii="Times New Roman" w:hAnsi="Times New Roman" w:cs="Times New Roman"/>
          <w:sz w:val="24"/>
          <w:szCs w:val="24"/>
        </w:rPr>
        <w:t>) e, consequentemente, por profissionais qualificados para atuar na gestão desses espaços, que exigem preparo técnico, conhecimento legal e sensibilidade no cuidado.</w:t>
      </w:r>
    </w:p>
    <w:p w14:paraId="2BA00C9E" w14:textId="187B65DC" w:rsidR="0059676D" w:rsidRPr="0059676D" w:rsidRDefault="0059676D" w:rsidP="0059676D">
      <w:pPr>
        <w:jc w:val="both"/>
        <w:rPr>
          <w:rFonts w:ascii="Times New Roman" w:hAnsi="Times New Roman" w:cs="Times New Roman"/>
          <w:sz w:val="24"/>
          <w:szCs w:val="24"/>
        </w:rPr>
      </w:pPr>
      <w:r w:rsidRPr="0059676D">
        <w:rPr>
          <w:rFonts w:ascii="Times New Roman" w:hAnsi="Times New Roman" w:cs="Times New Roman"/>
          <w:sz w:val="24"/>
          <w:szCs w:val="24"/>
        </w:rPr>
        <w:t>Dados do Instituto Brasileiro de Geografia e Estatística (IBGE) apontam que a população idosa dobrará em apenas 25 anos no Brasil. Até 2030, por exemplo, o país deverá ter mais idosos do que crianças, aumentando a pressão sobre serviços de cuidado e instituições especializadas.</w:t>
      </w:r>
    </w:p>
    <w:p w14:paraId="40EA6CD5" w14:textId="50FF622B" w:rsidR="0059676D" w:rsidRPr="0059676D" w:rsidRDefault="0059676D" w:rsidP="0059676D">
      <w:pPr>
        <w:jc w:val="both"/>
        <w:rPr>
          <w:rFonts w:ascii="Times New Roman" w:hAnsi="Times New Roman" w:cs="Times New Roman"/>
          <w:sz w:val="24"/>
          <w:szCs w:val="24"/>
        </w:rPr>
      </w:pPr>
      <w:r w:rsidRPr="0059676D">
        <w:rPr>
          <w:rFonts w:ascii="Times New Roman" w:hAnsi="Times New Roman" w:cs="Times New Roman"/>
          <w:sz w:val="24"/>
          <w:szCs w:val="24"/>
        </w:rPr>
        <w:t>Impulsionada por esse cenário, a demanda por profissionais qualificados no cuidado com idosos tem crescido rapidamente. Dados da Pesquisa Nacional por Amostra de Domicílios (PNAD) mostram que o número de cuidadores remunerados aumentou 15% entre 2019 e 2023, enquanto a formalização da profissão cresceu 547% na última década. O setor também acompanha a expansão do mercado: somente em 2025, mais de 57 mil novos negócios voltados ao serviço de cuidadores foram abertos no Brasil, segundo o Sebrae.</w:t>
      </w:r>
    </w:p>
    <w:p w14:paraId="3D5053CB" w14:textId="7065DCC4" w:rsidR="0059676D" w:rsidRPr="0059676D" w:rsidRDefault="0059676D" w:rsidP="0059676D">
      <w:pPr>
        <w:jc w:val="both"/>
        <w:rPr>
          <w:rFonts w:ascii="Times New Roman" w:hAnsi="Times New Roman" w:cs="Times New Roman"/>
          <w:sz w:val="24"/>
          <w:szCs w:val="24"/>
        </w:rPr>
      </w:pPr>
      <w:r w:rsidRPr="0059676D">
        <w:rPr>
          <w:rFonts w:ascii="Times New Roman" w:hAnsi="Times New Roman" w:cs="Times New Roman"/>
          <w:sz w:val="24"/>
          <w:szCs w:val="24"/>
        </w:rPr>
        <w:t xml:space="preserve">Diante desse contexto, a Faculdade de Ciências Médicas da Santa Casa de São Paulo (FCMSCSP) abre inscrições para o curso de extensão </w:t>
      </w:r>
      <w:r w:rsidRPr="0059676D">
        <w:rPr>
          <w:rFonts w:ascii="Times New Roman" w:hAnsi="Times New Roman" w:cs="Times New Roman"/>
          <w:b/>
          <w:bCs/>
          <w:sz w:val="24"/>
          <w:szCs w:val="24"/>
        </w:rPr>
        <w:t>“Gestão para Instituições de Longa Permanência para Idosos (</w:t>
      </w:r>
      <w:proofErr w:type="spellStart"/>
      <w:r w:rsidRPr="0059676D">
        <w:rPr>
          <w:rFonts w:ascii="Times New Roman" w:hAnsi="Times New Roman" w:cs="Times New Roman"/>
          <w:b/>
          <w:bCs/>
          <w:sz w:val="24"/>
          <w:szCs w:val="24"/>
        </w:rPr>
        <w:t>ILPIs</w:t>
      </w:r>
      <w:proofErr w:type="spellEnd"/>
      <w:r w:rsidRPr="0059676D">
        <w:rPr>
          <w:rFonts w:ascii="Times New Roman" w:hAnsi="Times New Roman" w:cs="Times New Roman"/>
          <w:b/>
          <w:bCs/>
          <w:sz w:val="24"/>
          <w:szCs w:val="24"/>
        </w:rPr>
        <w:t>)”,</w:t>
      </w:r>
      <w:r w:rsidRPr="0059676D">
        <w:rPr>
          <w:rFonts w:ascii="Times New Roman" w:hAnsi="Times New Roman" w:cs="Times New Roman"/>
          <w:sz w:val="24"/>
          <w:szCs w:val="24"/>
        </w:rPr>
        <w:t xml:space="preserve"> voltado à capacitação de gestores e profissionais das áreas da saúde e assistência.</w:t>
      </w:r>
    </w:p>
    <w:p w14:paraId="4255207A" w14:textId="0ED3408B" w:rsidR="0059676D" w:rsidRPr="0059676D" w:rsidRDefault="0059676D" w:rsidP="0059676D">
      <w:pPr>
        <w:jc w:val="both"/>
        <w:rPr>
          <w:rFonts w:ascii="Times New Roman" w:hAnsi="Times New Roman" w:cs="Times New Roman"/>
          <w:sz w:val="24"/>
          <w:szCs w:val="24"/>
        </w:rPr>
      </w:pPr>
      <w:r w:rsidRPr="0059676D">
        <w:rPr>
          <w:rFonts w:ascii="Times New Roman" w:hAnsi="Times New Roman" w:cs="Times New Roman"/>
          <w:sz w:val="24"/>
          <w:szCs w:val="24"/>
        </w:rPr>
        <w:t xml:space="preserve">A formação tem foco prático e aborda os principais desafios da gestão de </w:t>
      </w:r>
      <w:proofErr w:type="spellStart"/>
      <w:r w:rsidRPr="0059676D">
        <w:rPr>
          <w:rFonts w:ascii="Times New Roman" w:hAnsi="Times New Roman" w:cs="Times New Roman"/>
          <w:sz w:val="24"/>
          <w:szCs w:val="24"/>
        </w:rPr>
        <w:t>ILPIs</w:t>
      </w:r>
      <w:proofErr w:type="spellEnd"/>
      <w:r w:rsidRPr="0059676D">
        <w:rPr>
          <w:rFonts w:ascii="Times New Roman" w:hAnsi="Times New Roman" w:cs="Times New Roman"/>
          <w:sz w:val="24"/>
          <w:szCs w:val="24"/>
        </w:rPr>
        <w:t>, incluindo aspectos regulatórios, organização dos serviços, segurança dos residentes e qualidade do atendimento. O curso conta com corpo docente formado por profissionais atuantes no setor e especialistas com experiência na maior rede de residenciais sênior do país, além de conteúdo atualizado sobre legislação e boas práticas voltadas ao cuidado da pessoa idosa.</w:t>
      </w:r>
    </w:p>
    <w:p w14:paraId="06FFF5F6" w14:textId="56CBC934" w:rsidR="00F152C6" w:rsidRDefault="0059676D" w:rsidP="0059676D">
      <w:pPr>
        <w:jc w:val="both"/>
        <w:rPr>
          <w:rFonts w:ascii="Times New Roman" w:hAnsi="Times New Roman" w:cs="Times New Roman"/>
          <w:sz w:val="24"/>
          <w:szCs w:val="24"/>
        </w:rPr>
      </w:pPr>
      <w:r w:rsidRPr="0059676D">
        <w:rPr>
          <w:rFonts w:ascii="Times New Roman" w:hAnsi="Times New Roman" w:cs="Times New Roman"/>
          <w:sz w:val="24"/>
          <w:szCs w:val="24"/>
        </w:rPr>
        <w:t xml:space="preserve">Em formato EAD, sem pré-requisitos e com carga horária de 40 horas, o curso é coordenado pelo Prof. Me. Wagner Antônio Alves e pelo Prof. João </w:t>
      </w:r>
      <w:proofErr w:type="spellStart"/>
      <w:r w:rsidRPr="0059676D">
        <w:rPr>
          <w:rFonts w:ascii="Times New Roman" w:hAnsi="Times New Roman" w:cs="Times New Roman"/>
          <w:sz w:val="24"/>
          <w:szCs w:val="24"/>
        </w:rPr>
        <w:t>Iotti</w:t>
      </w:r>
      <w:proofErr w:type="spellEnd"/>
      <w:r w:rsidRPr="0059676D">
        <w:rPr>
          <w:rFonts w:ascii="Times New Roman" w:hAnsi="Times New Roman" w:cs="Times New Roman"/>
          <w:sz w:val="24"/>
          <w:szCs w:val="24"/>
        </w:rPr>
        <w:t>, atual presidente da Comissão dos Direitos da Pessoa Idosa da OAB.</w:t>
      </w:r>
    </w:p>
    <w:p w14:paraId="01D205AB" w14:textId="248BA16E" w:rsidR="00F152C6" w:rsidRPr="00F152C6" w:rsidRDefault="00F152C6" w:rsidP="00F15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2C6">
        <w:rPr>
          <w:rFonts w:ascii="Times New Roman" w:hAnsi="Times New Roman" w:cs="Times New Roman"/>
          <w:b/>
          <w:bCs/>
          <w:sz w:val="24"/>
          <w:szCs w:val="24"/>
        </w:rPr>
        <w:t>Serviço</w:t>
      </w:r>
    </w:p>
    <w:p w14:paraId="71302964" w14:textId="595FD95B" w:rsidR="00F152C6" w:rsidRPr="00F152C6" w:rsidRDefault="00F152C6" w:rsidP="00F15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2C6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="006D3E3F">
        <w:rPr>
          <w:rFonts w:ascii="Times New Roman" w:hAnsi="Times New Roman" w:cs="Times New Roman"/>
          <w:b/>
          <w:bCs/>
          <w:sz w:val="24"/>
          <w:szCs w:val="24"/>
        </w:rPr>
        <w:t xml:space="preserve"> de Extensão</w:t>
      </w:r>
      <w:r w:rsidR="006D3E3F" w:rsidRPr="006D3E3F">
        <w:rPr>
          <w:rFonts w:ascii="Times New Roman" w:hAnsi="Times New Roman" w:cs="Times New Roman"/>
          <w:b/>
          <w:bCs/>
          <w:sz w:val="24"/>
          <w:szCs w:val="24"/>
        </w:rPr>
        <w:t xml:space="preserve"> “Gestão para Instituições de Longa Permanência para Idosos (</w:t>
      </w:r>
      <w:proofErr w:type="spellStart"/>
      <w:r w:rsidR="006D3E3F" w:rsidRPr="006D3E3F">
        <w:rPr>
          <w:rFonts w:ascii="Times New Roman" w:hAnsi="Times New Roman" w:cs="Times New Roman"/>
          <w:b/>
          <w:bCs/>
          <w:sz w:val="24"/>
          <w:szCs w:val="24"/>
        </w:rPr>
        <w:t>ILPIs</w:t>
      </w:r>
      <w:proofErr w:type="spellEnd"/>
      <w:r w:rsidR="006D3E3F" w:rsidRPr="006D3E3F">
        <w:rPr>
          <w:rFonts w:ascii="Times New Roman" w:hAnsi="Times New Roman" w:cs="Times New Roman"/>
          <w:b/>
          <w:bCs/>
          <w:sz w:val="24"/>
          <w:szCs w:val="24"/>
        </w:rPr>
        <w:t xml:space="preserve">)” </w:t>
      </w:r>
      <w:r w:rsidRPr="00F152C6">
        <w:rPr>
          <w:rFonts w:ascii="Times New Roman" w:hAnsi="Times New Roman" w:cs="Times New Roman"/>
          <w:b/>
          <w:bCs/>
          <w:sz w:val="24"/>
          <w:szCs w:val="24"/>
        </w:rPr>
        <w:t>— EAD</w:t>
      </w:r>
    </w:p>
    <w:p w14:paraId="5FB0CAFA" w14:textId="77777777" w:rsidR="00F152C6" w:rsidRPr="00F152C6" w:rsidRDefault="00F152C6" w:rsidP="00F152C6">
      <w:pPr>
        <w:jc w:val="both"/>
        <w:rPr>
          <w:rFonts w:ascii="Times New Roman" w:hAnsi="Times New Roman" w:cs="Times New Roman"/>
          <w:sz w:val="24"/>
          <w:szCs w:val="24"/>
        </w:rPr>
      </w:pPr>
      <w:r w:rsidRPr="00F152C6">
        <w:rPr>
          <w:rFonts w:ascii="Times New Roman" w:hAnsi="Times New Roman" w:cs="Times New Roman"/>
          <w:sz w:val="24"/>
          <w:szCs w:val="24"/>
        </w:rPr>
        <w:t>Carga horária: 40 horas</w:t>
      </w:r>
    </w:p>
    <w:p w14:paraId="1C67CE16" w14:textId="77777777" w:rsidR="00F152C6" w:rsidRPr="00F152C6" w:rsidRDefault="00F152C6" w:rsidP="00F152C6">
      <w:pPr>
        <w:jc w:val="both"/>
        <w:rPr>
          <w:rFonts w:ascii="Times New Roman" w:hAnsi="Times New Roman" w:cs="Times New Roman"/>
          <w:sz w:val="24"/>
          <w:szCs w:val="24"/>
        </w:rPr>
      </w:pPr>
      <w:r w:rsidRPr="00F152C6">
        <w:rPr>
          <w:rFonts w:ascii="Times New Roman" w:hAnsi="Times New Roman" w:cs="Times New Roman"/>
          <w:sz w:val="24"/>
          <w:szCs w:val="24"/>
        </w:rPr>
        <w:t>Duração: 2 meses</w:t>
      </w:r>
    </w:p>
    <w:p w14:paraId="73E8FC8C" w14:textId="56AF9D94" w:rsidR="00F152C6" w:rsidRPr="00F152C6" w:rsidRDefault="00F152C6" w:rsidP="00F152C6">
      <w:pPr>
        <w:jc w:val="both"/>
        <w:rPr>
          <w:rFonts w:ascii="Times New Roman" w:hAnsi="Times New Roman" w:cs="Times New Roman"/>
          <w:sz w:val="24"/>
          <w:szCs w:val="24"/>
        </w:rPr>
      </w:pPr>
      <w:r w:rsidRPr="00F152C6">
        <w:rPr>
          <w:rFonts w:ascii="Times New Roman" w:hAnsi="Times New Roman" w:cs="Times New Roman"/>
          <w:sz w:val="24"/>
          <w:szCs w:val="24"/>
        </w:rPr>
        <w:t>Investimento: 3 parcelas de R$ 198,00</w:t>
      </w:r>
    </w:p>
    <w:p w14:paraId="6FEA370B" w14:textId="4C2D6B1D" w:rsidR="00772B4A" w:rsidRPr="00F152C6" w:rsidRDefault="00F152C6" w:rsidP="00F15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2C6">
        <w:rPr>
          <w:rFonts w:ascii="Times New Roman" w:hAnsi="Times New Roman" w:cs="Times New Roman"/>
          <w:sz w:val="24"/>
          <w:szCs w:val="24"/>
        </w:rPr>
        <w:t>Descontos: associados da ABG (Associação Brasileira de Gerontologia) e franqueados da Rede Terça da Serra.</w:t>
      </w:r>
    </w:p>
    <w:p w14:paraId="7FF631BF" w14:textId="577CCDB8" w:rsidR="00A52A6D" w:rsidRPr="00F152C6" w:rsidRDefault="00F152C6" w:rsidP="00F1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participar, inscreva-se </w:t>
      </w:r>
      <w:hyperlink r:id="rId5" w:history="1">
        <w:r w:rsidRPr="00F152C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neste link.</w:t>
        </w:r>
      </w:hyperlink>
    </w:p>
    <w:p w14:paraId="48E33F3D" w14:textId="04882E6E" w:rsidR="00085997" w:rsidRPr="00F152C6" w:rsidRDefault="004357F5">
      <w:pPr>
        <w:rPr>
          <w:rFonts w:ascii="Times New Roman" w:hAnsi="Times New Roman" w:cs="Times New Roman"/>
          <w:sz w:val="24"/>
          <w:szCs w:val="24"/>
        </w:rPr>
      </w:pPr>
      <w:r w:rsidRPr="00F152C6">
        <w:rPr>
          <w:rFonts w:ascii="Times New Roman" w:hAnsi="Times New Roman" w:cs="Times New Roman"/>
          <w:sz w:val="24"/>
          <w:szCs w:val="24"/>
        </w:rPr>
        <w:t xml:space="preserve">Contato para informações sobre o curso: </w:t>
      </w:r>
      <w:r w:rsidRPr="00F152C6">
        <w:rPr>
          <w:rFonts w:ascii="Times New Roman" w:hAnsi="Times New Roman" w:cs="Times New Roman"/>
          <w:b/>
          <w:bCs/>
          <w:sz w:val="24"/>
          <w:szCs w:val="24"/>
        </w:rPr>
        <w:t>(11) 91012-3456</w:t>
      </w:r>
    </w:p>
    <w:sectPr w:rsidR="00085997" w:rsidRPr="00F152C6" w:rsidSect="00AE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29D"/>
    <w:multiLevelType w:val="hybridMultilevel"/>
    <w:tmpl w:val="8AF2C9BA"/>
    <w:lvl w:ilvl="0" w:tplc="67B857E0">
      <w:start w:val="1"/>
      <w:numFmt w:val="bullet"/>
      <w:lvlText w:val="└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F67"/>
    <w:multiLevelType w:val="multilevel"/>
    <w:tmpl w:val="EA0C8F56"/>
    <w:lvl w:ilvl="0">
      <w:start w:val="1"/>
      <w:numFmt w:val="decimal"/>
      <w:pStyle w:val="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BC3374"/>
    <w:multiLevelType w:val="hybridMultilevel"/>
    <w:tmpl w:val="33C0C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6D22"/>
    <w:multiLevelType w:val="multilevel"/>
    <w:tmpl w:val="F710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C0697"/>
    <w:multiLevelType w:val="hybridMultilevel"/>
    <w:tmpl w:val="DF0A1AE4"/>
    <w:lvl w:ilvl="0" w:tplc="1C2AEC16">
      <w:start w:val="1"/>
      <w:numFmt w:val="bullet"/>
      <w:pStyle w:val="Ttulo1"/>
      <w:lvlText w:val=""/>
      <w:lvlJc w:val="left"/>
      <w:pPr>
        <w:ind w:left="720" w:hanging="360"/>
      </w:pPr>
      <w:rPr>
        <w:rFonts w:ascii="Webdings" w:hAnsi="Webdings" w:hint="default"/>
        <w:color w:val="2E74B5" w:themeColor="accent5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3AE4"/>
    <w:multiLevelType w:val="multilevel"/>
    <w:tmpl w:val="DFE2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37FEE"/>
    <w:multiLevelType w:val="hybridMultilevel"/>
    <w:tmpl w:val="5D06343E"/>
    <w:lvl w:ilvl="0" w:tplc="060C63E4">
      <w:start w:val="1"/>
      <w:numFmt w:val="bullet"/>
      <w:lvlText w:val="└"/>
      <w:lvlJc w:val="left"/>
      <w:pPr>
        <w:ind w:left="720" w:hanging="360"/>
      </w:pPr>
      <w:rPr>
        <w:rFonts w:ascii="Arial" w:hAnsi="Arial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03F0B"/>
    <w:multiLevelType w:val="multilevel"/>
    <w:tmpl w:val="6FD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3F"/>
    <w:rsid w:val="0005099E"/>
    <w:rsid w:val="00085997"/>
    <w:rsid w:val="00350BA0"/>
    <w:rsid w:val="003C55FE"/>
    <w:rsid w:val="003E48E3"/>
    <w:rsid w:val="004357F5"/>
    <w:rsid w:val="00453FB6"/>
    <w:rsid w:val="0059676D"/>
    <w:rsid w:val="006918B1"/>
    <w:rsid w:val="006D1EB4"/>
    <w:rsid w:val="006D3E3F"/>
    <w:rsid w:val="00701BAE"/>
    <w:rsid w:val="00772B4A"/>
    <w:rsid w:val="007A15DB"/>
    <w:rsid w:val="00826ABE"/>
    <w:rsid w:val="008E0CB3"/>
    <w:rsid w:val="0093235A"/>
    <w:rsid w:val="00A04AD7"/>
    <w:rsid w:val="00A21B10"/>
    <w:rsid w:val="00A52A6D"/>
    <w:rsid w:val="00AD66AB"/>
    <w:rsid w:val="00AE05A5"/>
    <w:rsid w:val="00BE1E29"/>
    <w:rsid w:val="00C55FBF"/>
    <w:rsid w:val="00C84386"/>
    <w:rsid w:val="00DF5724"/>
    <w:rsid w:val="00E66D3F"/>
    <w:rsid w:val="00EC7109"/>
    <w:rsid w:val="00F152C6"/>
    <w:rsid w:val="00F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05EE"/>
  <w15:chartTrackingRefBased/>
  <w15:docId w15:val="{01773680-E22E-4A5F-9085-20509C64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5FBF"/>
    <w:pPr>
      <w:keepNext/>
      <w:numPr>
        <w:numId w:val="1"/>
      </w:numPr>
      <w:spacing w:after="0" w:line="360" w:lineRule="auto"/>
      <w:jc w:val="both"/>
      <w:outlineLvl w:val="0"/>
    </w:pPr>
    <w:rPr>
      <w:rFonts w:ascii="Gotham Book" w:eastAsia="Times New Roman" w:hAnsi="Gotham Book" w:cs="Times New Roman"/>
      <w:b/>
      <w:color w:val="1F3864" w:themeColor="accent1" w:themeShade="80"/>
      <w:kern w:val="0"/>
      <w:sz w:val="36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F8363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ED7D31" w:themeColor="accent2"/>
      <w:sz w:val="26"/>
      <w:szCs w:val="20"/>
      <w:lang w:eastAsia="pt-BR"/>
    </w:rPr>
  </w:style>
  <w:style w:type="paragraph" w:styleId="Ttulo3">
    <w:name w:val="heading 3"/>
    <w:basedOn w:val="Normal"/>
    <w:link w:val="Ttulo3Char"/>
    <w:qFormat/>
    <w:rsid w:val="007A15DB"/>
    <w:pPr>
      <w:spacing w:before="100" w:beforeAutospacing="1" w:after="100" w:afterAutospacing="1" w:line="240" w:lineRule="auto"/>
      <w:outlineLvl w:val="2"/>
    </w:pPr>
    <w:rPr>
      <w:rFonts w:ascii="Montserrat" w:eastAsia="Times New Roman" w:hAnsi="Montserrat" w:cs="Times New Roman"/>
      <w:b/>
      <w:bCs/>
      <w:shadow/>
      <w:color w:val="98A7BD" w:themeColor="text2" w:themeTint="80"/>
      <w:kern w:val="0"/>
      <w:sz w:val="24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6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55FBF"/>
    <w:rPr>
      <w:rFonts w:ascii="Gotham Book" w:eastAsia="Times New Roman" w:hAnsi="Gotham Book" w:cs="Times New Roman"/>
      <w:b/>
      <w:color w:val="1F3864" w:themeColor="accent1" w:themeShade="80"/>
      <w:kern w:val="0"/>
      <w:sz w:val="36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83638"/>
    <w:rPr>
      <w:rFonts w:ascii="Arial" w:eastAsia="Times New Roman" w:hAnsi="Arial" w:cs="Times New Roman"/>
      <w:b/>
      <w:color w:val="ED7D31" w:themeColor="accent2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A15DB"/>
    <w:rPr>
      <w:rFonts w:ascii="Montserrat" w:eastAsia="Times New Roman" w:hAnsi="Montserrat" w:cs="Times New Roman"/>
      <w:b/>
      <w:bCs/>
      <w:shadow/>
      <w:color w:val="98A7BD" w:themeColor="text2" w:themeTint="80"/>
      <w:kern w:val="0"/>
      <w:sz w:val="24"/>
      <w:szCs w:val="27"/>
      <w:lang w:eastAsia="pt-BR"/>
      <w14:ligatures w14:val="none"/>
    </w:rPr>
  </w:style>
  <w:style w:type="paragraph" w:customStyle="1" w:styleId="Link-Artigos">
    <w:name w:val="Link - Artigos"/>
    <w:basedOn w:val="Normal"/>
    <w:link w:val="Link-ArtigosChar"/>
    <w:qFormat/>
    <w:rsid w:val="00AD66AB"/>
    <w:pPr>
      <w:shd w:val="clear" w:color="auto" w:fill="CCFF99"/>
      <w:spacing w:before="225" w:after="225" w:line="276" w:lineRule="auto"/>
      <w:ind w:left="570" w:firstLine="570"/>
      <w:jc w:val="both"/>
    </w:pPr>
    <w:rPr>
      <w:rFonts w:ascii="Roboto" w:eastAsia="MS Mincho" w:hAnsi="Roboto" w:cs="Times New Roman"/>
      <w:i/>
      <w:iCs/>
      <w:color w:val="1F4E79" w:themeColor="accent5" w:themeShade="80"/>
      <w:kern w:val="0"/>
      <w14:ligatures w14:val="none"/>
    </w:rPr>
  </w:style>
  <w:style w:type="character" w:customStyle="1" w:styleId="Link-ArtigosChar">
    <w:name w:val="Link - Artigos Char"/>
    <w:basedOn w:val="Fontepargpadro"/>
    <w:link w:val="Link-Artigos"/>
    <w:rsid w:val="00AD66AB"/>
    <w:rPr>
      <w:rFonts w:ascii="Roboto" w:eastAsia="MS Mincho" w:hAnsi="Roboto" w:cs="Times New Roman"/>
      <w:i/>
      <w:iCs/>
      <w:color w:val="1F4E79" w:themeColor="accent5" w:themeShade="80"/>
      <w:kern w:val="0"/>
      <w:shd w:val="clear" w:color="auto" w:fill="CCFF99"/>
      <w14:ligatures w14:val="none"/>
    </w:rPr>
  </w:style>
  <w:style w:type="paragraph" w:customStyle="1" w:styleId="Ttulo20">
    <w:name w:val="Título2"/>
    <w:basedOn w:val="Normal"/>
    <w:link w:val="Ttulo2Char0"/>
    <w:qFormat/>
    <w:rsid w:val="007A15DB"/>
    <w:pPr>
      <w:spacing w:after="0" w:line="240" w:lineRule="auto"/>
    </w:pPr>
    <w:rPr>
      <w:rFonts w:ascii="Montserrat SemiBold" w:hAnsi="Montserrat SemiBold" w:cs="Arial"/>
      <w:b/>
      <w:color w:val="E36C0A"/>
      <w:sz w:val="26"/>
      <w:szCs w:val="26"/>
    </w:rPr>
  </w:style>
  <w:style w:type="character" w:customStyle="1" w:styleId="Ttulo2Char0">
    <w:name w:val="Título2 Char"/>
    <w:link w:val="Ttulo20"/>
    <w:rsid w:val="007A15DB"/>
    <w:rPr>
      <w:rFonts w:ascii="Montserrat SemiBold" w:hAnsi="Montserrat SemiBold" w:cs="Arial"/>
      <w:b/>
      <w:color w:val="E36C0A"/>
      <w:sz w:val="26"/>
      <w:szCs w:val="26"/>
    </w:rPr>
  </w:style>
  <w:style w:type="paragraph" w:customStyle="1" w:styleId="LEI">
    <w:name w:val="LEI"/>
    <w:basedOn w:val="Normal"/>
    <w:link w:val="LEIChar"/>
    <w:qFormat/>
    <w:rsid w:val="00826ABE"/>
    <w:pPr>
      <w:shd w:val="solid" w:color="FFFFCC" w:fill="auto"/>
      <w:spacing w:before="120" w:after="120" w:line="240" w:lineRule="auto"/>
      <w:ind w:left="2268" w:firstLine="709"/>
      <w:jc w:val="both"/>
    </w:pPr>
    <w:rPr>
      <w:rFonts w:ascii="Arial" w:eastAsia="Aptos" w:hAnsi="Arial" w:cs="Arial"/>
      <w:i/>
      <w:szCs w:val="24"/>
    </w:rPr>
  </w:style>
  <w:style w:type="character" w:customStyle="1" w:styleId="LEIChar">
    <w:name w:val="LEI Char"/>
    <w:link w:val="LEI"/>
    <w:rsid w:val="00826ABE"/>
    <w:rPr>
      <w:rFonts w:ascii="Arial" w:eastAsia="Aptos" w:hAnsi="Arial" w:cs="Arial"/>
      <w:i/>
      <w:szCs w:val="24"/>
      <w:shd w:val="solid" w:color="FFFFCC" w:fill="auto"/>
    </w:rPr>
  </w:style>
  <w:style w:type="paragraph" w:customStyle="1" w:styleId="Item">
    <w:name w:val="Item"/>
    <w:basedOn w:val="Ttulo3"/>
    <w:link w:val="ItemChar"/>
    <w:qFormat/>
    <w:rsid w:val="00C55FBF"/>
    <w:pPr>
      <w:numPr>
        <w:numId w:val="3"/>
      </w:numPr>
      <w:ind w:hanging="360"/>
      <w:jc w:val="both"/>
    </w:pPr>
    <w:rPr>
      <w:rFonts w:ascii="Arial" w:hAnsi="Arial"/>
      <w:color w:val="000000" w:themeColor="text1"/>
    </w:rPr>
  </w:style>
  <w:style w:type="character" w:customStyle="1" w:styleId="ItemChar">
    <w:name w:val="Item Char"/>
    <w:basedOn w:val="Ttulo3Char"/>
    <w:link w:val="Item"/>
    <w:rsid w:val="00C55FBF"/>
    <w:rPr>
      <w:rFonts w:ascii="Arial" w:eastAsia="Times New Roman" w:hAnsi="Arial" w:cs="Times New Roman"/>
      <w:b/>
      <w:bCs/>
      <w:shadow/>
      <w:color w:val="000000" w:themeColor="text1"/>
      <w:kern w:val="0"/>
      <w:sz w:val="24"/>
      <w:szCs w:val="27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C55FBF"/>
    <w:pPr>
      <w:tabs>
        <w:tab w:val="right" w:leader="dot" w:pos="8494"/>
      </w:tabs>
      <w:spacing w:after="100" w:line="360" w:lineRule="auto"/>
      <w:jc w:val="center"/>
    </w:pPr>
    <w:rPr>
      <w:rFonts w:ascii="Gotham Book" w:hAnsi="Gotham Book"/>
      <w:b/>
      <w:bCs/>
      <w:color w:val="C45911" w:themeColor="accent2" w:themeShade="BF"/>
      <w:sz w:val="32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6D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6D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6D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6D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6D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6D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6D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6D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6D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6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6D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6D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E05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0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cmsantacasasp.edu.br/vemprasanta/certificacoes/gestao-para-instituicao-de-longa-permanencia-de-idos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Heilig</dc:creator>
  <cp:keywords/>
  <dc:description/>
  <cp:lastModifiedBy>Nathalia Vergara</cp:lastModifiedBy>
  <cp:revision>5</cp:revision>
  <dcterms:created xsi:type="dcterms:W3CDTF">2026-05-12T18:26:00Z</dcterms:created>
  <dcterms:modified xsi:type="dcterms:W3CDTF">2026-05-12T18:46:00Z</dcterms:modified>
</cp:coreProperties>
</file>