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DD945" w14:textId="3AB332E6" w:rsidR="00B558DE" w:rsidRPr="00C1529A" w:rsidRDefault="00B558DE" w:rsidP="0010227F">
      <w:pPr>
        <w:jc w:val="center"/>
        <w:rPr>
          <w:b/>
          <w:bCs/>
          <w:sz w:val="24"/>
          <w:szCs w:val="24"/>
        </w:rPr>
      </w:pPr>
      <w:r w:rsidRPr="00C1529A">
        <w:rPr>
          <w:b/>
          <w:bCs/>
          <w:sz w:val="24"/>
          <w:szCs w:val="24"/>
        </w:rPr>
        <w:t>Faculdade de Ciências Médicas da Santa Casa de SP</w:t>
      </w:r>
    </w:p>
    <w:p w14:paraId="07B47999" w14:textId="332115F6" w:rsidR="00B558DE" w:rsidRPr="00C1529A" w:rsidRDefault="00B558DE" w:rsidP="0010227F">
      <w:pPr>
        <w:jc w:val="center"/>
        <w:rPr>
          <w:b/>
          <w:bCs/>
          <w:sz w:val="24"/>
          <w:szCs w:val="24"/>
        </w:rPr>
      </w:pPr>
      <w:r w:rsidRPr="00C1529A">
        <w:rPr>
          <w:b/>
          <w:bCs/>
          <w:sz w:val="24"/>
          <w:szCs w:val="24"/>
        </w:rPr>
        <w:t>CST em Análise e Desenvolvimento de Sistemas</w:t>
      </w:r>
    </w:p>
    <w:p w14:paraId="0B7F2AD2" w14:textId="6F469D7F" w:rsidR="00B558DE" w:rsidRDefault="4D1CA080" w:rsidP="0010227F">
      <w:pPr>
        <w:jc w:val="center"/>
        <w:rPr>
          <w:b/>
          <w:bCs/>
          <w:sz w:val="24"/>
          <w:szCs w:val="24"/>
        </w:rPr>
      </w:pPr>
      <w:r w:rsidRPr="4D9CF6F2">
        <w:rPr>
          <w:b/>
          <w:bCs/>
          <w:sz w:val="24"/>
          <w:szCs w:val="24"/>
        </w:rPr>
        <w:t>I Tech Santa – Jornada de Tecnologia da Santa Casa (FCMSCSP)</w:t>
      </w:r>
    </w:p>
    <w:p w14:paraId="0052FB63" w14:textId="522BAB61" w:rsidR="0010227F" w:rsidRPr="00DF17E8" w:rsidRDefault="002A04C9" w:rsidP="00DF17E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2"/>
          <w:szCs w:val="22"/>
        </w:rPr>
      </w:pPr>
      <w:r>
        <w:rPr>
          <w:rFonts w:ascii="Trebuchet MS" w:hAnsi="Trebuchet MS" w:cs="Segoe UI"/>
          <w:b/>
          <w:bCs/>
          <w:color w:val="000000"/>
          <w:sz w:val="18"/>
          <w:szCs w:val="18"/>
          <w:bdr w:val="none" w:sz="0" w:space="0" w:color="auto" w:frame="1"/>
        </w:rPr>
        <w:t>(</w:t>
      </w:r>
      <w:r w:rsidR="0010227F" w:rsidRPr="00DF17E8">
        <w:rPr>
          <w:rFonts w:ascii="Trebuchet MS" w:hAnsi="Trebuchet MS" w:cs="Segoe UI"/>
          <w:b/>
          <w:bCs/>
          <w:color w:val="000000"/>
          <w:sz w:val="18"/>
          <w:szCs w:val="18"/>
          <w:bdr w:val="none" w:sz="0" w:space="0" w:color="auto" w:frame="1"/>
        </w:rPr>
        <w:t>Aud</w:t>
      </w:r>
      <w:r w:rsidR="00DF17E8" w:rsidRPr="00DF17E8">
        <w:rPr>
          <w:rFonts w:ascii="Trebuchet MS" w:hAnsi="Trebuchet MS" w:cs="Segoe UI"/>
          <w:b/>
          <w:bCs/>
          <w:color w:val="000000"/>
          <w:sz w:val="18"/>
          <w:szCs w:val="18"/>
          <w:bdr w:val="none" w:sz="0" w:space="0" w:color="auto" w:frame="1"/>
        </w:rPr>
        <w:t>itório</w:t>
      </w:r>
      <w:r w:rsidR="0010227F" w:rsidRPr="00DF17E8">
        <w:rPr>
          <w:rFonts w:ascii="Trebuchet MS" w:hAnsi="Trebuchet MS" w:cs="Segoe UI"/>
          <w:b/>
          <w:bCs/>
          <w:color w:val="000000"/>
          <w:sz w:val="18"/>
          <w:szCs w:val="18"/>
          <w:bdr w:val="none" w:sz="0" w:space="0" w:color="auto" w:frame="1"/>
        </w:rPr>
        <w:t xml:space="preserve"> Luís Eulálio de Bueno - Térreo - Largo </w:t>
      </w:r>
      <w:r w:rsidR="0010227F" w:rsidRPr="00DF17E8">
        <w:rPr>
          <w:rStyle w:val="mark75j9329fa"/>
          <w:rFonts w:ascii="Trebuchet MS" w:hAnsi="Trebuchet MS" w:cs="Segoe UI"/>
          <w:b/>
          <w:bCs/>
          <w:color w:val="000000"/>
          <w:sz w:val="18"/>
          <w:szCs w:val="18"/>
          <w:bdr w:val="none" w:sz="0" w:space="0" w:color="auto" w:frame="1"/>
        </w:rPr>
        <w:t>Santa</w:t>
      </w:r>
      <w:r w:rsidR="0010227F" w:rsidRPr="00DF17E8">
        <w:rPr>
          <w:rFonts w:ascii="Trebuchet MS" w:hAnsi="Trebuchet MS" w:cs="Segoe UI"/>
          <w:b/>
          <w:bCs/>
          <w:color w:val="000000"/>
          <w:sz w:val="18"/>
          <w:szCs w:val="18"/>
          <w:bdr w:val="none" w:sz="0" w:space="0" w:color="auto" w:frame="1"/>
        </w:rPr>
        <w:t xml:space="preserve"> Cecília, 47</w:t>
      </w:r>
      <w:r>
        <w:rPr>
          <w:rFonts w:ascii="Trebuchet MS" w:hAnsi="Trebuchet MS" w:cs="Segoe UI"/>
          <w:b/>
          <w:bCs/>
          <w:color w:val="000000"/>
          <w:sz w:val="18"/>
          <w:szCs w:val="18"/>
          <w:bdr w:val="none" w:sz="0" w:space="0" w:color="auto" w:frame="1"/>
        </w:rPr>
        <w:t>)</w:t>
      </w:r>
    </w:p>
    <w:p w14:paraId="6A41AD71" w14:textId="77777777" w:rsidR="0010227F" w:rsidRPr="00C1529A" w:rsidRDefault="0010227F" w:rsidP="00C1529A">
      <w:pPr>
        <w:jc w:val="center"/>
        <w:rPr>
          <w:b/>
          <w:bCs/>
          <w:sz w:val="24"/>
          <w:szCs w:val="24"/>
        </w:rPr>
      </w:pPr>
    </w:p>
    <w:tbl>
      <w:tblPr>
        <w:tblStyle w:val="Tabelacomgrade"/>
        <w:tblW w:w="13994" w:type="dxa"/>
        <w:tblLook w:val="04A0" w:firstRow="1" w:lastRow="0" w:firstColumn="1" w:lastColumn="0" w:noHBand="0" w:noVBand="1"/>
      </w:tblPr>
      <w:tblGrid>
        <w:gridCol w:w="2263"/>
        <w:gridCol w:w="2835"/>
        <w:gridCol w:w="4831"/>
        <w:gridCol w:w="4065"/>
      </w:tblGrid>
      <w:tr w:rsidR="00B558DE" w14:paraId="7DA06680" w14:textId="77777777" w:rsidTr="001A5F26">
        <w:tc>
          <w:tcPr>
            <w:tcW w:w="2263" w:type="dxa"/>
            <w:shd w:val="clear" w:color="auto" w:fill="DAE8F8"/>
          </w:tcPr>
          <w:p w14:paraId="7C6C0A85" w14:textId="65B16EAE" w:rsidR="00B558DE" w:rsidRDefault="4D1CA080" w:rsidP="4D9CF6F2">
            <w:pPr>
              <w:rPr>
                <w:b/>
                <w:bCs/>
                <w:highlight w:val="cyan"/>
              </w:rPr>
            </w:pPr>
            <w:r w:rsidRPr="4D9CF6F2">
              <w:rPr>
                <w:b/>
                <w:bCs/>
                <w:highlight w:val="cyan"/>
              </w:rPr>
              <w:t>Data / Dia</w:t>
            </w:r>
          </w:p>
        </w:tc>
        <w:tc>
          <w:tcPr>
            <w:tcW w:w="2835" w:type="dxa"/>
            <w:shd w:val="clear" w:color="auto" w:fill="DAE8F8"/>
          </w:tcPr>
          <w:p w14:paraId="57DC7B3D" w14:textId="195F027A" w:rsidR="00B558DE" w:rsidRDefault="4D1CA080" w:rsidP="4D9CF6F2">
            <w:pPr>
              <w:rPr>
                <w:b/>
                <w:bCs/>
                <w:highlight w:val="cyan"/>
              </w:rPr>
            </w:pPr>
            <w:r w:rsidRPr="4D9CF6F2">
              <w:rPr>
                <w:b/>
                <w:bCs/>
                <w:highlight w:val="cyan"/>
              </w:rPr>
              <w:t>Palestrante</w:t>
            </w:r>
          </w:p>
        </w:tc>
        <w:tc>
          <w:tcPr>
            <w:tcW w:w="4831" w:type="dxa"/>
            <w:shd w:val="clear" w:color="auto" w:fill="DAE8F8"/>
          </w:tcPr>
          <w:p w14:paraId="4070B4CB" w14:textId="1A91F593" w:rsidR="00B558DE" w:rsidRDefault="46DB1E39" w:rsidP="4D9CF6F2">
            <w:pPr>
              <w:rPr>
                <w:b/>
                <w:bCs/>
                <w:highlight w:val="cyan"/>
              </w:rPr>
            </w:pPr>
            <w:r w:rsidRPr="4D9CF6F2">
              <w:rPr>
                <w:b/>
                <w:bCs/>
                <w:highlight w:val="cyan"/>
              </w:rPr>
              <w:t xml:space="preserve">Cargo </w:t>
            </w:r>
            <w:r w:rsidR="16856928" w:rsidRPr="4D9CF6F2">
              <w:rPr>
                <w:b/>
                <w:bCs/>
                <w:highlight w:val="cyan"/>
              </w:rPr>
              <w:t>/</w:t>
            </w:r>
            <w:r w:rsidR="514151D1" w:rsidRPr="4D9CF6F2">
              <w:rPr>
                <w:b/>
                <w:bCs/>
                <w:highlight w:val="cyan"/>
              </w:rPr>
              <w:t xml:space="preserve"> Empresa -</w:t>
            </w:r>
            <w:r w:rsidR="16856928" w:rsidRPr="4D9CF6F2">
              <w:rPr>
                <w:b/>
                <w:bCs/>
                <w:highlight w:val="cyan"/>
              </w:rPr>
              <w:t>Instituição</w:t>
            </w:r>
          </w:p>
        </w:tc>
        <w:tc>
          <w:tcPr>
            <w:tcW w:w="4065" w:type="dxa"/>
            <w:shd w:val="clear" w:color="auto" w:fill="DAE8F8"/>
          </w:tcPr>
          <w:p w14:paraId="3ED49D39" w14:textId="0CCDE871" w:rsidR="00B558DE" w:rsidRDefault="16856928" w:rsidP="4D9CF6F2">
            <w:pPr>
              <w:rPr>
                <w:b/>
                <w:bCs/>
                <w:highlight w:val="cyan"/>
              </w:rPr>
            </w:pPr>
            <w:r w:rsidRPr="4D9CF6F2">
              <w:rPr>
                <w:b/>
                <w:bCs/>
                <w:highlight w:val="cyan"/>
              </w:rPr>
              <w:t>Título</w:t>
            </w:r>
            <w:r w:rsidR="32907803" w:rsidRPr="4D9CF6F2">
              <w:rPr>
                <w:b/>
                <w:bCs/>
                <w:highlight w:val="cyan"/>
              </w:rPr>
              <w:t xml:space="preserve"> da Palestra</w:t>
            </w:r>
          </w:p>
        </w:tc>
      </w:tr>
      <w:tr w:rsidR="00B558DE" w14:paraId="607352ED" w14:textId="77777777" w:rsidTr="001A5F26">
        <w:tc>
          <w:tcPr>
            <w:tcW w:w="2263" w:type="dxa"/>
          </w:tcPr>
          <w:p w14:paraId="54F95D4E" w14:textId="4DD13A39" w:rsidR="00B558DE" w:rsidRPr="001506BE" w:rsidRDefault="00B558DE">
            <w:pPr>
              <w:rPr>
                <w:b/>
                <w:bCs/>
              </w:rPr>
            </w:pPr>
            <w:r w:rsidRPr="001506BE">
              <w:rPr>
                <w:b/>
                <w:bCs/>
                <w:sz w:val="24"/>
                <w:szCs w:val="24"/>
              </w:rPr>
              <w:t>21/10</w:t>
            </w:r>
            <w:r w:rsidR="00A30E2F">
              <w:rPr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="00A30E2F">
              <w:rPr>
                <w:b/>
                <w:bCs/>
                <w:sz w:val="24"/>
                <w:szCs w:val="24"/>
              </w:rPr>
              <w:t>Quarta-feirs</w:t>
            </w:r>
            <w:proofErr w:type="spellEnd"/>
          </w:p>
        </w:tc>
        <w:tc>
          <w:tcPr>
            <w:tcW w:w="2835" w:type="dxa"/>
          </w:tcPr>
          <w:p w14:paraId="7D7D64B4" w14:textId="23E57DBE" w:rsidR="00B558DE" w:rsidRDefault="00B558DE"/>
        </w:tc>
        <w:tc>
          <w:tcPr>
            <w:tcW w:w="4831" w:type="dxa"/>
          </w:tcPr>
          <w:p w14:paraId="4E8D58C2" w14:textId="0A9C2935" w:rsidR="00B558DE" w:rsidRDefault="00B558DE"/>
        </w:tc>
        <w:tc>
          <w:tcPr>
            <w:tcW w:w="4065" w:type="dxa"/>
          </w:tcPr>
          <w:p w14:paraId="1F92DEA0" w14:textId="77777777" w:rsidR="00B558DE" w:rsidRDefault="00B558DE"/>
        </w:tc>
      </w:tr>
      <w:tr w:rsidR="00E8674B" w14:paraId="50D0A441" w14:textId="77777777" w:rsidTr="001A5F26">
        <w:tc>
          <w:tcPr>
            <w:tcW w:w="2263" w:type="dxa"/>
          </w:tcPr>
          <w:p w14:paraId="1FF4451E" w14:textId="3AE5810D" w:rsidR="00E8674B" w:rsidRDefault="00E8674B" w:rsidP="00E8674B">
            <w:r>
              <w:t>19h15 – 20h</w:t>
            </w:r>
            <w:r w:rsidR="00CD0FBE">
              <w:t>30</w:t>
            </w:r>
          </w:p>
        </w:tc>
        <w:tc>
          <w:tcPr>
            <w:tcW w:w="2835" w:type="dxa"/>
          </w:tcPr>
          <w:p w14:paraId="790C464B" w14:textId="53A6FC02" w:rsidR="00E8674B" w:rsidRDefault="00E8674B" w:rsidP="00E8674B">
            <w:r>
              <w:t>Adilson de Oliveira</w:t>
            </w:r>
          </w:p>
        </w:tc>
        <w:tc>
          <w:tcPr>
            <w:tcW w:w="4831" w:type="dxa"/>
          </w:tcPr>
          <w:p w14:paraId="66F1A680" w14:textId="1626E41C" w:rsidR="00E8674B" w:rsidRDefault="36EC46B1" w:rsidP="4D9CF6F2">
            <w:r w:rsidRPr="4D9CF6F2">
              <w:rPr>
                <w:rFonts w:eastAsiaTheme="minorEastAsia"/>
              </w:rPr>
              <w:t>Coordenador da área de Tecnologias Analíticas Avançadas - TAA</w:t>
            </w:r>
            <w:r w:rsidR="15FB1938">
              <w:t xml:space="preserve"> - Metrô de SP</w:t>
            </w:r>
          </w:p>
        </w:tc>
        <w:tc>
          <w:tcPr>
            <w:tcW w:w="4065" w:type="dxa"/>
          </w:tcPr>
          <w:p w14:paraId="5F8D750F" w14:textId="51FE7CA4" w:rsidR="00E8674B" w:rsidRDefault="746B5D2A" w:rsidP="00E8674B">
            <w:r>
              <w:t>Governança de Dados &amp; IA</w:t>
            </w:r>
          </w:p>
        </w:tc>
      </w:tr>
      <w:tr w:rsidR="00E8674B" w14:paraId="65DD27E8" w14:textId="77777777" w:rsidTr="001A5F26">
        <w:tc>
          <w:tcPr>
            <w:tcW w:w="2263" w:type="dxa"/>
          </w:tcPr>
          <w:p w14:paraId="0138C019" w14:textId="25B1D0D5" w:rsidR="00E8674B" w:rsidRDefault="00E8674B" w:rsidP="00E8674B">
            <w:r>
              <w:t>20h</w:t>
            </w:r>
            <w:r w:rsidR="00CD0FBE">
              <w:t>45</w:t>
            </w:r>
            <w:r>
              <w:t xml:space="preserve"> – </w:t>
            </w:r>
            <w:r w:rsidR="00CD0FBE">
              <w:t>22h</w:t>
            </w:r>
          </w:p>
        </w:tc>
        <w:tc>
          <w:tcPr>
            <w:tcW w:w="2835" w:type="dxa"/>
          </w:tcPr>
          <w:p w14:paraId="792E36C0" w14:textId="5C451B64" w:rsidR="00E8674B" w:rsidRDefault="00E8674B" w:rsidP="00E8674B">
            <w:r>
              <w:t>André Costa Nicolau da Silva</w:t>
            </w:r>
          </w:p>
        </w:tc>
        <w:tc>
          <w:tcPr>
            <w:tcW w:w="4831" w:type="dxa"/>
          </w:tcPr>
          <w:p w14:paraId="7CF76260" w14:textId="6238ABFC" w:rsidR="00E8674B" w:rsidRDefault="00E8674B" w:rsidP="00E8674B">
            <w:proofErr w:type="spellStart"/>
            <w:r>
              <w:t>Customer</w:t>
            </w:r>
            <w:proofErr w:type="spellEnd"/>
            <w:r>
              <w:t xml:space="preserve"> </w:t>
            </w:r>
            <w:proofErr w:type="spellStart"/>
            <w:r>
              <w:t>Success</w:t>
            </w:r>
            <w:proofErr w:type="spellEnd"/>
            <w:r>
              <w:t xml:space="preserve"> </w:t>
            </w:r>
            <w:proofErr w:type="spellStart"/>
            <w:r>
              <w:t>Account</w:t>
            </w:r>
            <w:proofErr w:type="spellEnd"/>
            <w:r>
              <w:t xml:space="preserve"> Manager - Microsoft</w:t>
            </w:r>
          </w:p>
        </w:tc>
        <w:tc>
          <w:tcPr>
            <w:tcW w:w="4065" w:type="dxa"/>
          </w:tcPr>
          <w:p w14:paraId="39860791" w14:textId="6055E925" w:rsidR="00E8674B" w:rsidRDefault="23643E44" w:rsidP="4D9CF6F2">
            <w:r w:rsidRPr="4D9CF6F2">
              <w:rPr>
                <w:rFonts w:ascii="Calibri" w:eastAsia="Calibri" w:hAnsi="Calibri" w:cs="Calibri"/>
              </w:rPr>
              <w:t>Tecnologia Microsoft na Saúde: da infraestrutura à IA generativa</w:t>
            </w:r>
          </w:p>
        </w:tc>
      </w:tr>
      <w:tr w:rsidR="00E8674B" w14:paraId="42B74D88" w14:textId="77777777" w:rsidTr="001A5F26">
        <w:tc>
          <w:tcPr>
            <w:tcW w:w="2263" w:type="dxa"/>
          </w:tcPr>
          <w:p w14:paraId="18F2C19F" w14:textId="04614A1F" w:rsidR="00E8674B" w:rsidRPr="001506BE" w:rsidRDefault="00E8674B" w:rsidP="00E8674B">
            <w:pPr>
              <w:rPr>
                <w:b/>
                <w:bCs/>
              </w:rPr>
            </w:pPr>
            <w:r w:rsidRPr="001506BE">
              <w:rPr>
                <w:b/>
                <w:bCs/>
                <w:sz w:val="24"/>
                <w:szCs w:val="24"/>
              </w:rPr>
              <w:t>22/10</w:t>
            </w:r>
            <w:r w:rsidR="00A30E2F">
              <w:rPr>
                <w:b/>
                <w:bCs/>
                <w:sz w:val="24"/>
                <w:szCs w:val="24"/>
              </w:rPr>
              <w:t xml:space="preserve"> – Quinta-feira</w:t>
            </w:r>
          </w:p>
        </w:tc>
        <w:tc>
          <w:tcPr>
            <w:tcW w:w="2835" w:type="dxa"/>
          </w:tcPr>
          <w:p w14:paraId="33FABDA4" w14:textId="336F07FD" w:rsidR="00E8674B" w:rsidRDefault="00E8674B" w:rsidP="00E8674B"/>
        </w:tc>
        <w:tc>
          <w:tcPr>
            <w:tcW w:w="4831" w:type="dxa"/>
          </w:tcPr>
          <w:p w14:paraId="3549FDFE" w14:textId="440CA050" w:rsidR="00E8674B" w:rsidRDefault="00E8674B" w:rsidP="00E8674B"/>
        </w:tc>
        <w:tc>
          <w:tcPr>
            <w:tcW w:w="4065" w:type="dxa"/>
          </w:tcPr>
          <w:p w14:paraId="72A1C2B3" w14:textId="77777777" w:rsidR="00E8674B" w:rsidRDefault="00E8674B" w:rsidP="00E8674B"/>
        </w:tc>
      </w:tr>
      <w:tr w:rsidR="00CD0FBE" w14:paraId="653C36D0" w14:textId="77777777" w:rsidTr="001A5F26">
        <w:tc>
          <w:tcPr>
            <w:tcW w:w="2263" w:type="dxa"/>
          </w:tcPr>
          <w:p w14:paraId="0DFA62DF" w14:textId="3F87E4D9" w:rsidR="00CD0FBE" w:rsidRDefault="00CD0FBE" w:rsidP="00CD0FBE">
            <w:r>
              <w:t>19h15 – 20h30</w:t>
            </w:r>
          </w:p>
        </w:tc>
        <w:tc>
          <w:tcPr>
            <w:tcW w:w="2835" w:type="dxa"/>
          </w:tcPr>
          <w:p w14:paraId="59AFCD77" w14:textId="255A41A8" w:rsidR="00CD0FBE" w:rsidRDefault="003943CE" w:rsidP="00CD0FBE">
            <w:r w:rsidRPr="003943CE">
              <w:t>Jefferson Eduardo da Silva</w:t>
            </w:r>
          </w:p>
        </w:tc>
        <w:tc>
          <w:tcPr>
            <w:tcW w:w="4831" w:type="dxa"/>
          </w:tcPr>
          <w:p w14:paraId="486A40DF" w14:textId="7D8F0C35" w:rsidR="00CD0FBE" w:rsidRDefault="00863445" w:rsidP="00CD0FBE">
            <w:r w:rsidRPr="00863445">
              <w:t>Líder técnico</w:t>
            </w:r>
            <w:r>
              <w:t xml:space="preserve"> - </w:t>
            </w:r>
            <w:proofErr w:type="spellStart"/>
            <w:r w:rsidR="00CC41B2" w:rsidRPr="00CC41B2">
              <w:t>Noorden</w:t>
            </w:r>
            <w:proofErr w:type="spellEnd"/>
            <w:r w:rsidR="00CC41B2" w:rsidRPr="00CC41B2">
              <w:t xml:space="preserve"> </w:t>
            </w:r>
            <w:proofErr w:type="spellStart"/>
            <w:r w:rsidR="00CC41B2" w:rsidRPr="00CC41B2">
              <w:t>Group</w:t>
            </w:r>
            <w:proofErr w:type="spellEnd"/>
            <w:r w:rsidR="00CC41B2" w:rsidRPr="00CC41B2">
              <w:t xml:space="preserve"> - </w:t>
            </w:r>
          </w:p>
        </w:tc>
        <w:tc>
          <w:tcPr>
            <w:tcW w:w="4065" w:type="dxa"/>
          </w:tcPr>
          <w:p w14:paraId="2F478168" w14:textId="7DC92435" w:rsidR="00CD0FBE" w:rsidRDefault="00CC41B2" w:rsidP="00CD0FBE">
            <w:r w:rsidRPr="00CC41B2">
              <w:t xml:space="preserve">Engenharia de software e desenvolvimento </w:t>
            </w:r>
            <w:proofErr w:type="spellStart"/>
            <w:r w:rsidRPr="00CC41B2">
              <w:t>agentico</w:t>
            </w:r>
            <w:proofErr w:type="spellEnd"/>
            <w:r w:rsidRPr="00CC41B2">
              <w:t xml:space="preserve"> - Uma abordagem prática</w:t>
            </w:r>
          </w:p>
        </w:tc>
      </w:tr>
      <w:tr w:rsidR="00FD4F7F" w14:paraId="111331F0" w14:textId="77777777" w:rsidTr="001A5F26">
        <w:tc>
          <w:tcPr>
            <w:tcW w:w="2263" w:type="dxa"/>
          </w:tcPr>
          <w:p w14:paraId="4FAC3A4C" w14:textId="047126A1" w:rsidR="00FD4F7F" w:rsidRDefault="00FD4F7F" w:rsidP="00FD4F7F">
            <w:r>
              <w:t>20h45 – 22h</w:t>
            </w:r>
          </w:p>
        </w:tc>
        <w:tc>
          <w:tcPr>
            <w:tcW w:w="2835" w:type="dxa"/>
          </w:tcPr>
          <w:p w14:paraId="1D456781" w14:textId="183F16EF" w:rsidR="00FD4F7F" w:rsidRDefault="00AF2982" w:rsidP="00FD4F7F">
            <w:r>
              <w:t>Artur Marques Jr.</w:t>
            </w:r>
          </w:p>
        </w:tc>
        <w:tc>
          <w:tcPr>
            <w:tcW w:w="4831" w:type="dxa"/>
          </w:tcPr>
          <w:p w14:paraId="0AA076F0" w14:textId="67E3ACA4" w:rsidR="00FD4F7F" w:rsidRDefault="0085577B" w:rsidP="00FD4F7F">
            <w:r w:rsidRPr="0085577B">
              <w:t xml:space="preserve">Estrategista de IA em Negócios </w:t>
            </w:r>
            <w:r>
              <w:t xml:space="preserve">- </w:t>
            </w:r>
            <w:proofErr w:type="spellStart"/>
            <w:r w:rsidR="000C5512" w:rsidRPr="000C5512">
              <w:t>Expandente</w:t>
            </w:r>
            <w:proofErr w:type="spellEnd"/>
            <w:r w:rsidR="000C5512" w:rsidRPr="000C5512">
              <w:t xml:space="preserve"> </w:t>
            </w:r>
            <w:proofErr w:type="spellStart"/>
            <w:r w:rsidR="00436FD7">
              <w:t>Human</w:t>
            </w:r>
            <w:proofErr w:type="spellEnd"/>
            <w:r w:rsidR="00436FD7">
              <w:t xml:space="preserve"> Tech</w:t>
            </w:r>
          </w:p>
        </w:tc>
        <w:tc>
          <w:tcPr>
            <w:tcW w:w="4065" w:type="dxa"/>
          </w:tcPr>
          <w:p w14:paraId="48FF9C12" w14:textId="047F9DD6" w:rsidR="00FD4F7F" w:rsidRDefault="0085577B" w:rsidP="00FD4F7F">
            <w:r w:rsidRPr="0085577B">
              <w:t>A Nova Engenharia de Software: quando escrever código deixa de ser o principal trabalho.</w:t>
            </w:r>
          </w:p>
        </w:tc>
      </w:tr>
      <w:tr w:rsidR="00FD4F7F" w14:paraId="5B6D3F96" w14:textId="77777777" w:rsidTr="001A5F26">
        <w:tc>
          <w:tcPr>
            <w:tcW w:w="2263" w:type="dxa"/>
          </w:tcPr>
          <w:p w14:paraId="6F18936D" w14:textId="77777777" w:rsidR="00FD4F7F" w:rsidRDefault="00FD4F7F" w:rsidP="00FD4F7F"/>
        </w:tc>
        <w:tc>
          <w:tcPr>
            <w:tcW w:w="2835" w:type="dxa"/>
          </w:tcPr>
          <w:p w14:paraId="1CDC9C5C" w14:textId="77777777" w:rsidR="00FD4F7F" w:rsidRDefault="00FD4F7F" w:rsidP="00FD4F7F"/>
        </w:tc>
        <w:tc>
          <w:tcPr>
            <w:tcW w:w="4831" w:type="dxa"/>
          </w:tcPr>
          <w:p w14:paraId="56672E4B" w14:textId="77777777" w:rsidR="00FD4F7F" w:rsidRDefault="00FD4F7F" w:rsidP="00FD4F7F"/>
        </w:tc>
        <w:tc>
          <w:tcPr>
            <w:tcW w:w="4065" w:type="dxa"/>
          </w:tcPr>
          <w:p w14:paraId="4F67C7EA" w14:textId="77777777" w:rsidR="00FD4F7F" w:rsidRDefault="00FD4F7F" w:rsidP="00FD4F7F"/>
        </w:tc>
      </w:tr>
      <w:tr w:rsidR="00FD4F7F" w14:paraId="641B4D6F" w14:textId="77777777" w:rsidTr="001A5F26">
        <w:tc>
          <w:tcPr>
            <w:tcW w:w="2263" w:type="dxa"/>
          </w:tcPr>
          <w:p w14:paraId="2B6E24BD" w14:textId="4600FF3D" w:rsidR="00FD4F7F" w:rsidRPr="001506BE" w:rsidRDefault="00FD4F7F" w:rsidP="00FD4F7F">
            <w:pPr>
              <w:rPr>
                <w:b/>
                <w:bCs/>
              </w:rPr>
            </w:pPr>
            <w:r w:rsidRPr="001506BE">
              <w:rPr>
                <w:b/>
                <w:bCs/>
                <w:sz w:val="24"/>
                <w:szCs w:val="24"/>
              </w:rPr>
              <w:t>23/</w:t>
            </w:r>
            <w:proofErr w:type="gramStart"/>
            <w:r w:rsidRPr="001506BE">
              <w:rPr>
                <w:b/>
                <w:bCs/>
                <w:sz w:val="24"/>
                <w:szCs w:val="24"/>
              </w:rPr>
              <w:t xml:space="preserve">10 </w:t>
            </w:r>
            <w:r w:rsidR="00A30E2F">
              <w:rPr>
                <w:b/>
                <w:bCs/>
                <w:sz w:val="24"/>
                <w:szCs w:val="24"/>
              </w:rPr>
              <w:t xml:space="preserve"> -</w:t>
            </w:r>
            <w:proofErr w:type="gramEnd"/>
            <w:r w:rsidR="00A30E2F">
              <w:rPr>
                <w:b/>
                <w:bCs/>
                <w:sz w:val="24"/>
                <w:szCs w:val="24"/>
              </w:rPr>
              <w:t xml:space="preserve"> Sexta-feira</w:t>
            </w:r>
          </w:p>
        </w:tc>
        <w:tc>
          <w:tcPr>
            <w:tcW w:w="2835" w:type="dxa"/>
          </w:tcPr>
          <w:p w14:paraId="3B842E84" w14:textId="0D29DFF2" w:rsidR="00FD4F7F" w:rsidRDefault="00FD4F7F" w:rsidP="00FD4F7F"/>
        </w:tc>
        <w:tc>
          <w:tcPr>
            <w:tcW w:w="4831" w:type="dxa"/>
          </w:tcPr>
          <w:p w14:paraId="58F95F35" w14:textId="7AEA64CC" w:rsidR="00FD4F7F" w:rsidRDefault="00FD4F7F" w:rsidP="00FD4F7F"/>
        </w:tc>
        <w:tc>
          <w:tcPr>
            <w:tcW w:w="4065" w:type="dxa"/>
          </w:tcPr>
          <w:p w14:paraId="71C66B9D" w14:textId="77777777" w:rsidR="00FD4F7F" w:rsidRDefault="00FD4F7F" w:rsidP="00FD4F7F"/>
        </w:tc>
      </w:tr>
      <w:tr w:rsidR="00FD4F7F" w14:paraId="0377AAE2" w14:textId="77777777" w:rsidTr="001A5F26">
        <w:tc>
          <w:tcPr>
            <w:tcW w:w="2263" w:type="dxa"/>
          </w:tcPr>
          <w:p w14:paraId="1460E332" w14:textId="3E0FF86C" w:rsidR="00FD4F7F" w:rsidRDefault="00FD4F7F" w:rsidP="00FD4F7F">
            <w:r>
              <w:t>19h15 – 20h30</w:t>
            </w:r>
          </w:p>
        </w:tc>
        <w:tc>
          <w:tcPr>
            <w:tcW w:w="2835" w:type="dxa"/>
          </w:tcPr>
          <w:p w14:paraId="63F8B00E" w14:textId="5A7BB6B9" w:rsidR="00FD4F7F" w:rsidRDefault="00FD4F7F" w:rsidP="00FD4F7F">
            <w:r>
              <w:t xml:space="preserve">Sandra Rocha </w:t>
            </w:r>
          </w:p>
        </w:tc>
        <w:tc>
          <w:tcPr>
            <w:tcW w:w="4831" w:type="dxa"/>
          </w:tcPr>
          <w:p w14:paraId="56870072" w14:textId="571DC427" w:rsidR="00FD4F7F" w:rsidRDefault="00FD4F7F" w:rsidP="00FD4F7F">
            <w:r>
              <w:t xml:space="preserve">Coordenadora TI do </w:t>
            </w:r>
            <w:proofErr w:type="spellStart"/>
            <w:r>
              <w:t>Nubank</w:t>
            </w:r>
            <w:proofErr w:type="spellEnd"/>
            <w:r>
              <w:t xml:space="preserve"> Parque</w:t>
            </w:r>
          </w:p>
        </w:tc>
        <w:tc>
          <w:tcPr>
            <w:tcW w:w="4065" w:type="dxa"/>
          </w:tcPr>
          <w:p w14:paraId="1428FCD1" w14:textId="152B472C" w:rsidR="00FD4F7F" w:rsidRDefault="005B7608" w:rsidP="00FD4F7F">
            <w:r w:rsidRPr="005B7608">
              <w:t xml:space="preserve">A TI por Trás do Espetáculo: Como funciona a infraestrutura que sustenta eventos de grande porte no </w:t>
            </w:r>
            <w:proofErr w:type="spellStart"/>
            <w:r w:rsidRPr="005B7608">
              <w:t>Nubank</w:t>
            </w:r>
            <w:proofErr w:type="spellEnd"/>
            <w:r w:rsidRPr="005B7608">
              <w:t xml:space="preserve"> Parque</w:t>
            </w:r>
          </w:p>
        </w:tc>
      </w:tr>
      <w:tr w:rsidR="00FD4F7F" w14:paraId="6858A020" w14:textId="77777777" w:rsidTr="001A5F26">
        <w:tc>
          <w:tcPr>
            <w:tcW w:w="2263" w:type="dxa"/>
          </w:tcPr>
          <w:p w14:paraId="05D925E7" w14:textId="505D0A08" w:rsidR="00FD4F7F" w:rsidRDefault="00FD4F7F" w:rsidP="00FD4F7F">
            <w:r>
              <w:t>20h45 – 22h</w:t>
            </w:r>
          </w:p>
        </w:tc>
        <w:tc>
          <w:tcPr>
            <w:tcW w:w="2835" w:type="dxa"/>
          </w:tcPr>
          <w:p w14:paraId="768FB0DC" w14:textId="710E3E7C" w:rsidR="00FD4F7F" w:rsidRDefault="00682FF6" w:rsidP="00FD4F7F">
            <w:r>
              <w:t>Amilton Souza Martha</w:t>
            </w:r>
          </w:p>
        </w:tc>
        <w:tc>
          <w:tcPr>
            <w:tcW w:w="4831" w:type="dxa"/>
          </w:tcPr>
          <w:p w14:paraId="0180CCA1" w14:textId="6096ADB1" w:rsidR="00FD4F7F" w:rsidRDefault="00592F15" w:rsidP="00FD4F7F">
            <w:r>
              <w:t xml:space="preserve">Gerente de Tecnologia - </w:t>
            </w:r>
            <w:r w:rsidR="007A7B42">
              <w:t>TOTVS</w:t>
            </w:r>
          </w:p>
        </w:tc>
        <w:tc>
          <w:tcPr>
            <w:tcW w:w="4065" w:type="dxa"/>
          </w:tcPr>
          <w:p w14:paraId="4536F4C2" w14:textId="5D2CBE6C" w:rsidR="00FD4F7F" w:rsidRDefault="4F171900" w:rsidP="00FD4F7F">
            <w:r>
              <w:t>Desafios e promessas do uso de IA na área da saúde</w:t>
            </w:r>
          </w:p>
        </w:tc>
      </w:tr>
    </w:tbl>
    <w:p w14:paraId="5EFCA669" w14:textId="343F229B" w:rsidR="4D9CF6F2" w:rsidRDefault="4D9CF6F2" w:rsidP="001A5F26"/>
    <w:sectPr w:rsidR="4D9CF6F2" w:rsidSect="00B558D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8DE"/>
    <w:rsid w:val="000C5512"/>
    <w:rsid w:val="0010227F"/>
    <w:rsid w:val="00126A81"/>
    <w:rsid w:val="001506BE"/>
    <w:rsid w:val="001A5F26"/>
    <w:rsid w:val="002A04C9"/>
    <w:rsid w:val="002C137B"/>
    <w:rsid w:val="003943CE"/>
    <w:rsid w:val="003C2294"/>
    <w:rsid w:val="00436FD7"/>
    <w:rsid w:val="00561D36"/>
    <w:rsid w:val="00592F15"/>
    <w:rsid w:val="005B7608"/>
    <w:rsid w:val="00682FF6"/>
    <w:rsid w:val="007A7B42"/>
    <w:rsid w:val="00822AA2"/>
    <w:rsid w:val="0085577B"/>
    <w:rsid w:val="00863445"/>
    <w:rsid w:val="008B0F71"/>
    <w:rsid w:val="00A30E2F"/>
    <w:rsid w:val="00AF2982"/>
    <w:rsid w:val="00B558DE"/>
    <w:rsid w:val="00BA589A"/>
    <w:rsid w:val="00C017A2"/>
    <w:rsid w:val="00C1529A"/>
    <w:rsid w:val="00CC41B2"/>
    <w:rsid w:val="00CD0FBE"/>
    <w:rsid w:val="00DF17E8"/>
    <w:rsid w:val="00E30FC5"/>
    <w:rsid w:val="00E44B05"/>
    <w:rsid w:val="00E8674B"/>
    <w:rsid w:val="00FD4F7F"/>
    <w:rsid w:val="0B2F35C8"/>
    <w:rsid w:val="15FB1938"/>
    <w:rsid w:val="16856928"/>
    <w:rsid w:val="23643E44"/>
    <w:rsid w:val="2E6AAF8A"/>
    <w:rsid w:val="32907803"/>
    <w:rsid w:val="36EC46B1"/>
    <w:rsid w:val="3DD5850A"/>
    <w:rsid w:val="43B54A63"/>
    <w:rsid w:val="46DB1E39"/>
    <w:rsid w:val="4C81A776"/>
    <w:rsid w:val="4D1CA080"/>
    <w:rsid w:val="4D9CF6F2"/>
    <w:rsid w:val="4F171900"/>
    <w:rsid w:val="514151D1"/>
    <w:rsid w:val="5B7A6852"/>
    <w:rsid w:val="746B5D2A"/>
    <w:rsid w:val="773EB10A"/>
    <w:rsid w:val="7E1EE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CC43D"/>
  <w15:chartTrackingRefBased/>
  <w15:docId w15:val="{8331068A-3A21-49B7-A7F9-11D69EEDB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55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02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ark75j9329fa">
    <w:name w:val="mark75j9329fa"/>
    <w:basedOn w:val="Fontepargpadro"/>
    <w:rsid w:val="001022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6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Naito Mendes Bezerra</dc:creator>
  <cp:keywords/>
  <dc:description/>
  <cp:lastModifiedBy>Luis Naito Mendes Bezerra</cp:lastModifiedBy>
  <cp:revision>2</cp:revision>
  <dcterms:created xsi:type="dcterms:W3CDTF">2026-09-25T14:01:00Z</dcterms:created>
  <dcterms:modified xsi:type="dcterms:W3CDTF">2026-09-25T14:01:00Z</dcterms:modified>
</cp:coreProperties>
</file>